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D4" w:rsidRPr="00B21E0D" w:rsidRDefault="000F4FD4" w:rsidP="000F4FD4">
      <w:pPr>
        <w:spacing w:before="120" w:line="276" w:lineRule="auto"/>
        <w:jc w:val="center"/>
        <w:rPr>
          <w:rFonts w:asciiTheme="minorHAnsi" w:hAnsiTheme="minorHAnsi" w:cstheme="minorHAnsi"/>
          <w:lang w:val="el-GR"/>
        </w:rPr>
      </w:pPr>
      <w:bookmarkStart w:id="0" w:name="_GoBack"/>
      <w:bookmarkStart w:id="1" w:name="_Toc181708547"/>
      <w:bookmarkEnd w:id="0"/>
      <w:r w:rsidRPr="00B21E0D">
        <w:rPr>
          <w:rFonts w:asciiTheme="minorHAnsi" w:hAnsiTheme="minorHAnsi" w:cstheme="minorHAnsi"/>
          <w:b/>
          <w:lang w:val="el-GR"/>
        </w:rPr>
        <w:t>ΠΕΡΙΓΡΑΜΜΑ ΜΑΘΗΜΑΤΟΣ</w:t>
      </w:r>
    </w:p>
    <w:p w:rsidR="000F4FD4" w:rsidRPr="00B21E0D" w:rsidRDefault="000F4FD4" w:rsidP="000F4FD4">
      <w:pPr>
        <w:widowControl w:val="0"/>
        <w:numPr>
          <w:ilvl w:val="0"/>
          <w:numId w:val="8"/>
        </w:numPr>
        <w:autoSpaceDE w:val="0"/>
        <w:autoSpaceDN w:val="0"/>
        <w:adjustRightInd w:val="0"/>
        <w:spacing w:before="120" w:after="200" w:line="276" w:lineRule="auto"/>
        <w:ind w:left="357" w:hanging="357"/>
        <w:rPr>
          <w:rFonts w:asciiTheme="minorHAnsi" w:hAnsiTheme="minorHAnsi" w:cstheme="minorHAnsi"/>
          <w:b/>
          <w:sz w:val="22"/>
          <w:szCs w:val="22"/>
        </w:rPr>
      </w:pPr>
      <w:r w:rsidRPr="00B21E0D">
        <w:rPr>
          <w:rFonts w:asciiTheme="minorHAnsi" w:hAnsiTheme="minorHAnsi" w:cstheme="minorHAnsi"/>
          <w:b/>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0F4FD4" w:rsidRPr="00B21E0D" w:rsidTr="007673F3">
        <w:tc>
          <w:tcPr>
            <w:tcW w:w="3205" w:type="dxa"/>
            <w:shd w:val="clear" w:color="auto" w:fill="DDD9C3" w:themeFill="background2" w:themeFillShade="E6"/>
          </w:tcPr>
          <w:p w:rsidR="000F4FD4" w:rsidRPr="00B21E0D" w:rsidRDefault="000F4FD4" w:rsidP="007673F3">
            <w:pPr>
              <w:jc w:val="right"/>
              <w:rPr>
                <w:rFonts w:asciiTheme="minorHAnsi" w:hAnsiTheme="minorHAnsi" w:cstheme="minorHAnsi"/>
                <w:b/>
                <w:sz w:val="20"/>
                <w:szCs w:val="20"/>
                <w:lang w:val="el-GR"/>
              </w:rPr>
            </w:pPr>
            <w:r w:rsidRPr="00B21E0D">
              <w:rPr>
                <w:rFonts w:asciiTheme="minorHAnsi" w:hAnsiTheme="minorHAnsi" w:cstheme="minorHAnsi"/>
                <w:b/>
                <w:sz w:val="20"/>
                <w:szCs w:val="20"/>
                <w:lang w:val="el-GR"/>
              </w:rPr>
              <w:t>ΣΧΟΛΗ</w:t>
            </w:r>
          </w:p>
        </w:tc>
        <w:tc>
          <w:tcPr>
            <w:tcW w:w="5231" w:type="dxa"/>
            <w:gridSpan w:val="5"/>
          </w:tcPr>
          <w:p w:rsidR="000F4FD4" w:rsidRPr="00B21E0D" w:rsidRDefault="001A42BF" w:rsidP="007673F3">
            <w:pPr>
              <w:rPr>
                <w:rFonts w:asciiTheme="minorHAnsi" w:hAnsiTheme="minorHAnsi" w:cstheme="minorHAnsi"/>
                <w:sz w:val="20"/>
                <w:szCs w:val="20"/>
                <w:lang w:val="el-GR"/>
              </w:rPr>
            </w:pPr>
            <w:r w:rsidRPr="00B21E0D">
              <w:rPr>
                <w:rFonts w:asciiTheme="minorHAnsi" w:hAnsiTheme="minorHAnsi" w:cstheme="minorHAnsi"/>
                <w:sz w:val="20"/>
                <w:szCs w:val="20"/>
                <w:lang w:val="el-GR"/>
              </w:rPr>
              <w:t>Κοινωνικών Επιστημών</w:t>
            </w:r>
          </w:p>
        </w:tc>
      </w:tr>
      <w:tr w:rsidR="000F4FD4" w:rsidRPr="00B21E0D" w:rsidTr="007673F3">
        <w:tc>
          <w:tcPr>
            <w:tcW w:w="3205" w:type="dxa"/>
            <w:shd w:val="clear" w:color="auto" w:fill="DDD9C3" w:themeFill="background2" w:themeFillShade="E6"/>
          </w:tcPr>
          <w:p w:rsidR="000F4FD4" w:rsidRPr="00B21E0D" w:rsidRDefault="000F4FD4" w:rsidP="007673F3">
            <w:pPr>
              <w:jc w:val="right"/>
              <w:rPr>
                <w:rFonts w:asciiTheme="minorHAnsi" w:hAnsiTheme="minorHAnsi" w:cstheme="minorHAnsi"/>
                <w:b/>
                <w:sz w:val="20"/>
                <w:szCs w:val="20"/>
                <w:lang w:val="el-GR"/>
              </w:rPr>
            </w:pPr>
            <w:r w:rsidRPr="00B21E0D">
              <w:rPr>
                <w:rFonts w:asciiTheme="minorHAnsi" w:hAnsiTheme="minorHAnsi" w:cstheme="minorHAnsi"/>
                <w:b/>
                <w:sz w:val="20"/>
                <w:szCs w:val="20"/>
                <w:lang w:val="el-GR"/>
              </w:rPr>
              <w:t>ΤΜΗΜΑ</w:t>
            </w:r>
          </w:p>
        </w:tc>
        <w:tc>
          <w:tcPr>
            <w:tcW w:w="5231" w:type="dxa"/>
            <w:gridSpan w:val="5"/>
          </w:tcPr>
          <w:p w:rsidR="000F4FD4" w:rsidRPr="00B21E0D" w:rsidRDefault="001A42BF" w:rsidP="007673F3">
            <w:pPr>
              <w:rPr>
                <w:rFonts w:asciiTheme="minorHAnsi" w:hAnsiTheme="minorHAnsi" w:cstheme="minorHAnsi"/>
                <w:sz w:val="20"/>
                <w:szCs w:val="20"/>
                <w:lang w:val="el-GR"/>
              </w:rPr>
            </w:pPr>
            <w:r w:rsidRPr="00B21E0D">
              <w:rPr>
                <w:rFonts w:asciiTheme="minorHAnsi" w:hAnsiTheme="minorHAnsi" w:cstheme="minorHAnsi"/>
                <w:sz w:val="20"/>
                <w:szCs w:val="20"/>
                <w:lang w:val="el-GR"/>
              </w:rPr>
              <w:t>Κοινωνιολογίας</w:t>
            </w:r>
          </w:p>
        </w:tc>
      </w:tr>
      <w:tr w:rsidR="000F4FD4" w:rsidRPr="00B21E0D" w:rsidTr="007673F3">
        <w:tc>
          <w:tcPr>
            <w:tcW w:w="3205" w:type="dxa"/>
            <w:shd w:val="clear" w:color="auto" w:fill="DDD9C3" w:themeFill="background2" w:themeFillShade="E6"/>
          </w:tcPr>
          <w:p w:rsidR="000F4FD4" w:rsidRPr="00B21E0D" w:rsidRDefault="000F4FD4" w:rsidP="007673F3">
            <w:pPr>
              <w:jc w:val="right"/>
              <w:rPr>
                <w:rFonts w:asciiTheme="minorHAnsi" w:hAnsiTheme="minorHAnsi" w:cstheme="minorHAnsi"/>
                <w:b/>
                <w:sz w:val="20"/>
                <w:szCs w:val="20"/>
                <w:lang w:val="el-GR"/>
              </w:rPr>
            </w:pPr>
            <w:r w:rsidRPr="00B21E0D">
              <w:rPr>
                <w:rFonts w:asciiTheme="minorHAnsi" w:hAnsiTheme="minorHAnsi" w:cstheme="minorHAnsi"/>
                <w:b/>
                <w:sz w:val="20"/>
                <w:szCs w:val="20"/>
                <w:lang w:val="el-GR"/>
              </w:rPr>
              <w:t xml:space="preserve">ΕΠΙΠΕΔΟ ΣΠΟΥΔΩΝ </w:t>
            </w:r>
          </w:p>
        </w:tc>
        <w:tc>
          <w:tcPr>
            <w:tcW w:w="5231" w:type="dxa"/>
            <w:gridSpan w:val="5"/>
          </w:tcPr>
          <w:p w:rsidR="000F4FD4" w:rsidRPr="00B21E0D" w:rsidRDefault="002A5DF2" w:rsidP="007673F3">
            <w:pPr>
              <w:rPr>
                <w:rFonts w:asciiTheme="minorHAnsi" w:hAnsiTheme="minorHAnsi" w:cstheme="minorHAnsi"/>
                <w:sz w:val="20"/>
                <w:szCs w:val="20"/>
                <w:lang w:val="el-GR"/>
              </w:rPr>
            </w:pPr>
            <w:r w:rsidRPr="00B21E0D">
              <w:rPr>
                <w:rFonts w:asciiTheme="minorHAnsi" w:hAnsiTheme="minorHAnsi" w:cstheme="minorHAnsi"/>
                <w:sz w:val="20"/>
                <w:szCs w:val="20"/>
                <w:lang w:val="el-GR"/>
              </w:rPr>
              <w:t>Προπτυχιακό</w:t>
            </w:r>
          </w:p>
        </w:tc>
      </w:tr>
      <w:tr w:rsidR="000F4FD4" w:rsidRPr="00B21E0D" w:rsidTr="007673F3">
        <w:tc>
          <w:tcPr>
            <w:tcW w:w="3205" w:type="dxa"/>
            <w:shd w:val="clear" w:color="auto" w:fill="DDD9C3" w:themeFill="background2" w:themeFillShade="E6"/>
          </w:tcPr>
          <w:p w:rsidR="000F4FD4" w:rsidRPr="00B21E0D" w:rsidRDefault="000F4FD4" w:rsidP="007673F3">
            <w:pPr>
              <w:jc w:val="right"/>
              <w:rPr>
                <w:rFonts w:asciiTheme="minorHAnsi" w:hAnsiTheme="minorHAnsi" w:cstheme="minorHAnsi"/>
                <w:b/>
                <w:sz w:val="20"/>
                <w:szCs w:val="20"/>
              </w:rPr>
            </w:pPr>
            <w:r w:rsidRPr="00B21E0D">
              <w:rPr>
                <w:rFonts w:asciiTheme="minorHAnsi" w:hAnsiTheme="minorHAnsi" w:cstheme="minorHAnsi"/>
                <w:b/>
                <w:sz w:val="20"/>
                <w:szCs w:val="20"/>
                <w:lang w:val="el-GR"/>
              </w:rPr>
              <w:t>ΚΩΔΙΚΟΣ ΜΑΘΗΜΑΤΟΣ</w:t>
            </w:r>
          </w:p>
        </w:tc>
        <w:tc>
          <w:tcPr>
            <w:tcW w:w="1135" w:type="dxa"/>
          </w:tcPr>
          <w:p w:rsidR="000F4FD4" w:rsidRPr="00B21E0D" w:rsidRDefault="00765A92" w:rsidP="007673F3">
            <w:pPr>
              <w:rPr>
                <w:rFonts w:asciiTheme="minorHAnsi" w:hAnsiTheme="minorHAnsi" w:cstheme="minorHAnsi"/>
                <w:sz w:val="20"/>
                <w:szCs w:val="20"/>
                <w:lang w:val="el-GR"/>
              </w:rPr>
            </w:pPr>
            <w:r w:rsidRPr="00B21E0D">
              <w:rPr>
                <w:rFonts w:asciiTheme="minorHAnsi" w:hAnsiTheme="minorHAnsi" w:cstheme="minorHAnsi"/>
                <w:sz w:val="20"/>
                <w:szCs w:val="20"/>
                <w:lang w:val="el-GR"/>
              </w:rPr>
              <w:t>216</w:t>
            </w:r>
          </w:p>
        </w:tc>
        <w:tc>
          <w:tcPr>
            <w:tcW w:w="2505" w:type="dxa"/>
            <w:gridSpan w:val="2"/>
            <w:shd w:val="clear" w:color="auto" w:fill="DDD9C3" w:themeFill="background2" w:themeFillShade="E6"/>
          </w:tcPr>
          <w:p w:rsidR="000F4FD4" w:rsidRPr="00B21E0D" w:rsidRDefault="000F4FD4" w:rsidP="007673F3">
            <w:pPr>
              <w:jc w:val="right"/>
              <w:rPr>
                <w:rFonts w:asciiTheme="minorHAnsi" w:hAnsiTheme="minorHAnsi" w:cstheme="minorHAnsi"/>
                <w:b/>
                <w:sz w:val="20"/>
                <w:szCs w:val="20"/>
              </w:rPr>
            </w:pPr>
            <w:r w:rsidRPr="00B21E0D">
              <w:rPr>
                <w:rFonts w:asciiTheme="minorHAnsi" w:hAnsiTheme="minorHAnsi" w:cstheme="minorHAnsi"/>
                <w:b/>
                <w:sz w:val="20"/>
                <w:szCs w:val="20"/>
                <w:lang w:val="el-GR"/>
              </w:rPr>
              <w:t>ΕΞΑΜΗΝΟ ΣΠΟΥΔΩΝ</w:t>
            </w:r>
          </w:p>
        </w:tc>
        <w:tc>
          <w:tcPr>
            <w:tcW w:w="1591" w:type="dxa"/>
            <w:gridSpan w:val="2"/>
          </w:tcPr>
          <w:p w:rsidR="000F4FD4" w:rsidRPr="00B21E0D" w:rsidRDefault="000A398C" w:rsidP="00765A92">
            <w:pPr>
              <w:rPr>
                <w:rFonts w:asciiTheme="minorHAnsi" w:hAnsiTheme="minorHAnsi" w:cstheme="minorHAnsi"/>
                <w:sz w:val="20"/>
                <w:szCs w:val="20"/>
                <w:lang w:val="fr-FR"/>
              </w:rPr>
            </w:pPr>
            <w:r w:rsidRPr="00B21E0D">
              <w:rPr>
                <w:rFonts w:asciiTheme="minorHAnsi" w:hAnsiTheme="minorHAnsi" w:cstheme="minorHAnsi"/>
                <w:sz w:val="20"/>
                <w:szCs w:val="20"/>
                <w:lang w:val="fr-FR"/>
              </w:rPr>
              <w:t xml:space="preserve"> </w:t>
            </w:r>
            <w:r w:rsidR="00765A92" w:rsidRPr="00B21E0D">
              <w:rPr>
                <w:rFonts w:asciiTheme="minorHAnsi" w:hAnsiTheme="minorHAnsi" w:cstheme="minorHAnsi"/>
                <w:sz w:val="20"/>
                <w:szCs w:val="20"/>
                <w:lang w:val="fr-FR"/>
              </w:rPr>
              <w:t>4</w:t>
            </w:r>
            <w:r w:rsidRPr="00B21E0D">
              <w:rPr>
                <w:rFonts w:asciiTheme="minorHAnsi" w:hAnsiTheme="minorHAnsi" w:cstheme="minorHAnsi"/>
                <w:sz w:val="20"/>
                <w:szCs w:val="20"/>
                <w:lang w:val="fr-FR"/>
              </w:rPr>
              <w:t>o</w:t>
            </w:r>
          </w:p>
        </w:tc>
      </w:tr>
      <w:tr w:rsidR="000F4FD4" w:rsidRPr="00B21E0D" w:rsidTr="007673F3">
        <w:trPr>
          <w:trHeight w:val="375"/>
        </w:trPr>
        <w:tc>
          <w:tcPr>
            <w:tcW w:w="3205" w:type="dxa"/>
            <w:shd w:val="clear" w:color="auto" w:fill="DDD9C3" w:themeFill="background2" w:themeFillShade="E6"/>
            <w:vAlign w:val="center"/>
          </w:tcPr>
          <w:p w:rsidR="000F4FD4" w:rsidRPr="00B21E0D" w:rsidRDefault="000F4FD4" w:rsidP="007673F3">
            <w:pPr>
              <w:jc w:val="right"/>
              <w:rPr>
                <w:rFonts w:asciiTheme="minorHAnsi" w:hAnsiTheme="minorHAnsi" w:cstheme="minorHAnsi"/>
                <w:b/>
                <w:sz w:val="20"/>
                <w:szCs w:val="20"/>
                <w:lang w:val="el-GR"/>
              </w:rPr>
            </w:pPr>
            <w:r w:rsidRPr="00B21E0D">
              <w:rPr>
                <w:rFonts w:asciiTheme="minorHAnsi" w:hAnsiTheme="minorHAnsi" w:cstheme="minorHAnsi"/>
                <w:b/>
                <w:sz w:val="20"/>
                <w:szCs w:val="20"/>
                <w:lang w:val="el-GR"/>
              </w:rPr>
              <w:t>ΤΙΤΛΟΣ ΜΑΘΗΜΑΤΟΣ</w:t>
            </w:r>
          </w:p>
        </w:tc>
        <w:tc>
          <w:tcPr>
            <w:tcW w:w="5231" w:type="dxa"/>
            <w:gridSpan w:val="5"/>
            <w:vAlign w:val="center"/>
          </w:tcPr>
          <w:p w:rsidR="000F4FD4" w:rsidRPr="00B21E0D" w:rsidRDefault="00A67BB7" w:rsidP="007673F3">
            <w:pPr>
              <w:rPr>
                <w:rFonts w:asciiTheme="minorHAnsi" w:hAnsiTheme="minorHAnsi" w:cstheme="minorHAnsi"/>
                <w:sz w:val="20"/>
                <w:szCs w:val="20"/>
              </w:rPr>
            </w:pPr>
            <w:proofErr w:type="spellStart"/>
            <w:r w:rsidRPr="00B21E0D">
              <w:rPr>
                <w:rFonts w:asciiTheme="minorHAnsi" w:hAnsiTheme="minorHAnsi" w:cstheme="minorHAnsi"/>
                <w:sz w:val="20"/>
                <w:szCs w:val="20"/>
              </w:rPr>
              <w:t>Σύγχρονη</w:t>
            </w:r>
            <w:proofErr w:type="spellEnd"/>
            <w:r w:rsidRPr="00B21E0D">
              <w:rPr>
                <w:rFonts w:asciiTheme="minorHAnsi" w:hAnsiTheme="minorHAnsi" w:cstheme="minorHAnsi"/>
                <w:sz w:val="20"/>
                <w:szCs w:val="20"/>
              </w:rPr>
              <w:t xml:space="preserve"> </w:t>
            </w:r>
            <w:proofErr w:type="spellStart"/>
            <w:r w:rsidRPr="00B21E0D">
              <w:rPr>
                <w:rFonts w:asciiTheme="minorHAnsi" w:hAnsiTheme="minorHAnsi" w:cstheme="minorHAnsi"/>
                <w:sz w:val="20"/>
                <w:szCs w:val="20"/>
              </w:rPr>
              <w:t>Κοινωνιολογική</w:t>
            </w:r>
            <w:proofErr w:type="spellEnd"/>
            <w:r w:rsidRPr="00B21E0D">
              <w:rPr>
                <w:rFonts w:asciiTheme="minorHAnsi" w:hAnsiTheme="minorHAnsi" w:cstheme="minorHAnsi"/>
                <w:sz w:val="20"/>
                <w:szCs w:val="20"/>
              </w:rPr>
              <w:t xml:space="preserve"> </w:t>
            </w:r>
            <w:proofErr w:type="spellStart"/>
            <w:r w:rsidRPr="00B21E0D">
              <w:rPr>
                <w:rFonts w:asciiTheme="minorHAnsi" w:hAnsiTheme="minorHAnsi" w:cstheme="minorHAnsi"/>
                <w:sz w:val="20"/>
                <w:szCs w:val="20"/>
              </w:rPr>
              <w:t>θεωρία</w:t>
            </w:r>
            <w:proofErr w:type="spellEnd"/>
          </w:p>
        </w:tc>
      </w:tr>
      <w:tr w:rsidR="000F4FD4" w:rsidRPr="00B21E0D" w:rsidTr="007673F3">
        <w:trPr>
          <w:trHeight w:val="196"/>
        </w:trPr>
        <w:tc>
          <w:tcPr>
            <w:tcW w:w="5637" w:type="dxa"/>
            <w:gridSpan w:val="3"/>
            <w:shd w:val="clear" w:color="auto" w:fill="DDD9C3" w:themeFill="background2" w:themeFillShade="E6"/>
            <w:vAlign w:val="center"/>
          </w:tcPr>
          <w:p w:rsidR="000F4FD4" w:rsidRPr="00B21E0D" w:rsidRDefault="000F4FD4" w:rsidP="007673F3">
            <w:pPr>
              <w:jc w:val="center"/>
              <w:rPr>
                <w:rFonts w:asciiTheme="minorHAnsi" w:hAnsiTheme="minorHAnsi" w:cstheme="minorHAnsi"/>
                <w:b/>
                <w:sz w:val="20"/>
                <w:szCs w:val="20"/>
                <w:lang w:val="el-GR"/>
              </w:rPr>
            </w:pPr>
            <w:r w:rsidRPr="00B21E0D">
              <w:rPr>
                <w:rFonts w:asciiTheme="minorHAnsi" w:hAnsiTheme="minorHAnsi" w:cstheme="minorHAnsi"/>
                <w:b/>
                <w:sz w:val="20"/>
                <w:szCs w:val="20"/>
                <w:lang w:val="el-GR"/>
              </w:rPr>
              <w:t xml:space="preserve">ΑΥΤΟΤΕΛΕΙΣ ΔΙΔΑΚΤΙΚΕΣ ΔΡΑΣΤΗΡΙΟΤΗΤΕΣ </w:t>
            </w:r>
            <w:r w:rsidRPr="00B21E0D">
              <w:rPr>
                <w:rFonts w:asciiTheme="minorHAnsi" w:hAnsiTheme="minorHAnsi" w:cstheme="minorHAnsi"/>
                <w:b/>
                <w:sz w:val="20"/>
                <w:szCs w:val="20"/>
                <w:lang w:val="el-GR"/>
              </w:rPr>
              <w:br/>
            </w:r>
            <w:r w:rsidRPr="00B21E0D">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B21E0D" w:rsidRDefault="000F4FD4" w:rsidP="007673F3">
            <w:pPr>
              <w:jc w:val="center"/>
              <w:rPr>
                <w:rFonts w:asciiTheme="minorHAnsi" w:hAnsiTheme="minorHAnsi" w:cstheme="minorHAnsi"/>
                <w:b/>
                <w:sz w:val="20"/>
                <w:szCs w:val="20"/>
                <w:lang w:val="el-GR"/>
              </w:rPr>
            </w:pPr>
            <w:r w:rsidRPr="00B21E0D">
              <w:rPr>
                <w:rFonts w:asciiTheme="minorHAnsi" w:hAnsiTheme="minorHAnsi" w:cstheme="minorHAnsi"/>
                <w:b/>
                <w:sz w:val="20"/>
                <w:szCs w:val="20"/>
                <w:lang w:val="el-GR"/>
              </w:rPr>
              <w:t>ΕΒΔΟΜΑΔΙΑΙΕΣ</w:t>
            </w:r>
            <w:r w:rsidRPr="00B21E0D">
              <w:rPr>
                <w:rFonts w:asciiTheme="minorHAnsi" w:hAnsiTheme="minorHAnsi" w:cstheme="minorHAnsi"/>
                <w:b/>
                <w:sz w:val="20"/>
                <w:szCs w:val="20"/>
                <w:lang w:val="el-GR"/>
              </w:rPr>
              <w:br/>
              <w:t>ΩΡΕΣ Δ</w:t>
            </w:r>
            <w:r w:rsidRPr="00B21E0D">
              <w:rPr>
                <w:rFonts w:asciiTheme="minorHAnsi" w:hAnsiTheme="minorHAnsi" w:cstheme="minorHAnsi"/>
                <w:b/>
                <w:sz w:val="20"/>
                <w:szCs w:val="20"/>
                <w:shd w:val="clear" w:color="auto" w:fill="DDD9C3"/>
                <w:lang w:val="el-GR"/>
              </w:rPr>
              <w:t>ΙΔ</w:t>
            </w:r>
            <w:r w:rsidRPr="00B21E0D">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rsidR="000F4FD4" w:rsidRPr="00B21E0D" w:rsidRDefault="000F4FD4" w:rsidP="007673F3">
            <w:pPr>
              <w:jc w:val="center"/>
              <w:rPr>
                <w:rFonts w:asciiTheme="minorHAnsi" w:hAnsiTheme="minorHAnsi" w:cstheme="minorHAnsi"/>
                <w:b/>
                <w:sz w:val="20"/>
                <w:szCs w:val="20"/>
                <w:highlight w:val="cyan"/>
                <w:lang w:val="el-GR"/>
              </w:rPr>
            </w:pPr>
            <w:r w:rsidRPr="00B21E0D">
              <w:rPr>
                <w:rFonts w:asciiTheme="minorHAnsi" w:hAnsiTheme="minorHAnsi" w:cstheme="minorHAnsi"/>
                <w:b/>
                <w:sz w:val="20"/>
                <w:szCs w:val="20"/>
                <w:lang w:val="el-GR"/>
              </w:rPr>
              <w:t>ΠΙΣΤΩΤΙΚΕΣ ΜΟΝΑΔΕΣ</w:t>
            </w:r>
          </w:p>
        </w:tc>
      </w:tr>
      <w:tr w:rsidR="000F4FD4" w:rsidRPr="00B21E0D" w:rsidTr="007673F3">
        <w:trPr>
          <w:trHeight w:val="194"/>
        </w:trPr>
        <w:tc>
          <w:tcPr>
            <w:tcW w:w="5637" w:type="dxa"/>
            <w:gridSpan w:val="3"/>
          </w:tcPr>
          <w:p w:rsidR="000F4FD4" w:rsidRPr="00B21E0D" w:rsidRDefault="000F4FD4" w:rsidP="007673F3">
            <w:pPr>
              <w:jc w:val="right"/>
              <w:rPr>
                <w:rFonts w:asciiTheme="minorHAnsi" w:hAnsiTheme="minorHAnsi" w:cstheme="minorHAnsi"/>
                <w:sz w:val="20"/>
                <w:szCs w:val="20"/>
                <w:lang w:val="el-GR"/>
              </w:rPr>
            </w:pPr>
          </w:p>
        </w:tc>
        <w:tc>
          <w:tcPr>
            <w:tcW w:w="1559" w:type="dxa"/>
            <w:gridSpan w:val="2"/>
          </w:tcPr>
          <w:p w:rsidR="000F4FD4" w:rsidRPr="00B21E0D" w:rsidRDefault="00E32EEC" w:rsidP="007673F3">
            <w:pPr>
              <w:jc w:val="center"/>
              <w:rPr>
                <w:rFonts w:asciiTheme="minorHAnsi" w:hAnsiTheme="minorHAnsi" w:cstheme="minorHAnsi"/>
                <w:sz w:val="20"/>
                <w:szCs w:val="20"/>
                <w:lang w:val="fr-FR"/>
              </w:rPr>
            </w:pPr>
            <w:r w:rsidRPr="00B21E0D">
              <w:rPr>
                <w:rFonts w:asciiTheme="minorHAnsi" w:hAnsiTheme="minorHAnsi" w:cstheme="minorHAnsi"/>
                <w:sz w:val="20"/>
                <w:szCs w:val="20"/>
                <w:lang w:val="fr-FR"/>
              </w:rPr>
              <w:t>3</w:t>
            </w:r>
          </w:p>
        </w:tc>
        <w:tc>
          <w:tcPr>
            <w:tcW w:w="1240" w:type="dxa"/>
          </w:tcPr>
          <w:p w:rsidR="000F4FD4" w:rsidRPr="00B21E0D" w:rsidRDefault="00D600A6" w:rsidP="007673F3">
            <w:pPr>
              <w:jc w:val="center"/>
              <w:rPr>
                <w:rFonts w:asciiTheme="minorHAnsi" w:hAnsiTheme="minorHAnsi" w:cstheme="minorHAnsi"/>
                <w:sz w:val="20"/>
                <w:szCs w:val="20"/>
                <w:lang w:val="el-GR"/>
              </w:rPr>
            </w:pPr>
            <w:r w:rsidRPr="00B21E0D">
              <w:rPr>
                <w:rFonts w:asciiTheme="minorHAnsi" w:hAnsiTheme="minorHAnsi" w:cstheme="minorHAnsi"/>
                <w:sz w:val="20"/>
                <w:szCs w:val="20"/>
                <w:lang w:val="el-GR"/>
              </w:rPr>
              <w:t>6</w:t>
            </w:r>
          </w:p>
        </w:tc>
      </w:tr>
      <w:tr w:rsidR="000F4FD4" w:rsidRPr="00B21E0D" w:rsidTr="007673F3">
        <w:trPr>
          <w:trHeight w:val="194"/>
        </w:trPr>
        <w:tc>
          <w:tcPr>
            <w:tcW w:w="5637" w:type="dxa"/>
            <w:gridSpan w:val="3"/>
          </w:tcPr>
          <w:p w:rsidR="000F4FD4" w:rsidRPr="00B21E0D" w:rsidRDefault="000F4FD4" w:rsidP="007673F3">
            <w:pPr>
              <w:jc w:val="right"/>
              <w:rPr>
                <w:rFonts w:asciiTheme="minorHAnsi" w:hAnsiTheme="minorHAnsi" w:cstheme="minorHAnsi"/>
                <w:b/>
                <w:sz w:val="20"/>
                <w:szCs w:val="20"/>
                <w:lang w:val="el-GR"/>
              </w:rPr>
            </w:pPr>
          </w:p>
        </w:tc>
        <w:tc>
          <w:tcPr>
            <w:tcW w:w="1559" w:type="dxa"/>
            <w:gridSpan w:val="2"/>
          </w:tcPr>
          <w:p w:rsidR="000F4FD4" w:rsidRPr="00B21E0D" w:rsidRDefault="000F4FD4" w:rsidP="007673F3">
            <w:pPr>
              <w:jc w:val="right"/>
              <w:rPr>
                <w:rFonts w:asciiTheme="minorHAnsi" w:hAnsiTheme="minorHAnsi" w:cstheme="minorHAnsi"/>
                <w:sz w:val="20"/>
                <w:szCs w:val="20"/>
                <w:lang w:val="el-GR"/>
              </w:rPr>
            </w:pPr>
          </w:p>
        </w:tc>
        <w:tc>
          <w:tcPr>
            <w:tcW w:w="1240" w:type="dxa"/>
          </w:tcPr>
          <w:p w:rsidR="000F4FD4" w:rsidRPr="00B21E0D" w:rsidRDefault="000F4FD4" w:rsidP="007673F3">
            <w:pPr>
              <w:rPr>
                <w:rFonts w:asciiTheme="minorHAnsi" w:hAnsiTheme="minorHAnsi" w:cstheme="minorHAnsi"/>
                <w:sz w:val="20"/>
                <w:szCs w:val="20"/>
                <w:lang w:val="el-GR"/>
              </w:rPr>
            </w:pPr>
          </w:p>
        </w:tc>
      </w:tr>
      <w:tr w:rsidR="000F4FD4" w:rsidRPr="00B21E0D" w:rsidTr="007673F3">
        <w:trPr>
          <w:trHeight w:val="194"/>
        </w:trPr>
        <w:tc>
          <w:tcPr>
            <w:tcW w:w="5637" w:type="dxa"/>
            <w:gridSpan w:val="3"/>
          </w:tcPr>
          <w:p w:rsidR="000F4FD4" w:rsidRPr="00B21E0D" w:rsidRDefault="000F4FD4" w:rsidP="007673F3">
            <w:pPr>
              <w:rPr>
                <w:rFonts w:asciiTheme="minorHAnsi" w:hAnsiTheme="minorHAnsi" w:cstheme="minorHAnsi"/>
                <w:b/>
                <w:sz w:val="20"/>
                <w:szCs w:val="20"/>
                <w:lang w:val="el-GR"/>
              </w:rPr>
            </w:pPr>
          </w:p>
        </w:tc>
        <w:tc>
          <w:tcPr>
            <w:tcW w:w="1559" w:type="dxa"/>
            <w:gridSpan w:val="2"/>
          </w:tcPr>
          <w:p w:rsidR="000F4FD4" w:rsidRPr="00B21E0D" w:rsidRDefault="000F4FD4" w:rsidP="007673F3">
            <w:pPr>
              <w:jc w:val="right"/>
              <w:rPr>
                <w:rFonts w:asciiTheme="minorHAnsi" w:hAnsiTheme="minorHAnsi" w:cstheme="minorHAnsi"/>
                <w:sz w:val="20"/>
                <w:szCs w:val="20"/>
                <w:lang w:val="el-GR"/>
              </w:rPr>
            </w:pPr>
          </w:p>
        </w:tc>
        <w:tc>
          <w:tcPr>
            <w:tcW w:w="1240" w:type="dxa"/>
          </w:tcPr>
          <w:p w:rsidR="000F4FD4" w:rsidRPr="00B21E0D" w:rsidRDefault="000F4FD4" w:rsidP="007673F3">
            <w:pPr>
              <w:rPr>
                <w:rFonts w:asciiTheme="minorHAnsi" w:hAnsiTheme="minorHAnsi" w:cstheme="minorHAnsi"/>
                <w:sz w:val="20"/>
                <w:szCs w:val="20"/>
                <w:lang w:val="el-GR"/>
              </w:rPr>
            </w:pPr>
          </w:p>
        </w:tc>
      </w:tr>
      <w:tr w:rsidR="000F4FD4" w:rsidRPr="00B21E0D" w:rsidTr="007673F3">
        <w:trPr>
          <w:trHeight w:val="194"/>
        </w:trPr>
        <w:tc>
          <w:tcPr>
            <w:tcW w:w="5637" w:type="dxa"/>
            <w:gridSpan w:val="3"/>
            <w:shd w:val="clear" w:color="auto" w:fill="DDD9C3" w:themeFill="background2" w:themeFillShade="E6"/>
          </w:tcPr>
          <w:p w:rsidR="000F4FD4" w:rsidRPr="00B21E0D" w:rsidRDefault="000F4FD4" w:rsidP="007673F3">
            <w:pPr>
              <w:rPr>
                <w:rFonts w:asciiTheme="minorHAnsi" w:hAnsiTheme="minorHAnsi" w:cstheme="minorHAnsi"/>
                <w:i/>
                <w:sz w:val="18"/>
                <w:szCs w:val="18"/>
                <w:lang w:val="el-GR"/>
              </w:rPr>
            </w:pPr>
            <w:r w:rsidRPr="00B21E0D">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rsidR="000F4FD4" w:rsidRPr="00B21E0D" w:rsidRDefault="000F4FD4" w:rsidP="007673F3">
            <w:pPr>
              <w:jc w:val="right"/>
              <w:rPr>
                <w:rFonts w:asciiTheme="minorHAnsi" w:hAnsiTheme="minorHAnsi" w:cstheme="minorHAnsi"/>
                <w:sz w:val="20"/>
                <w:szCs w:val="20"/>
                <w:lang w:val="el-GR"/>
              </w:rPr>
            </w:pPr>
          </w:p>
        </w:tc>
        <w:tc>
          <w:tcPr>
            <w:tcW w:w="1240" w:type="dxa"/>
          </w:tcPr>
          <w:p w:rsidR="000F4FD4" w:rsidRPr="00B21E0D" w:rsidRDefault="000F4FD4" w:rsidP="007673F3">
            <w:pPr>
              <w:rPr>
                <w:rFonts w:asciiTheme="minorHAnsi" w:hAnsiTheme="minorHAnsi" w:cstheme="minorHAnsi"/>
                <w:sz w:val="20"/>
                <w:szCs w:val="20"/>
                <w:lang w:val="el-GR"/>
              </w:rPr>
            </w:pPr>
          </w:p>
        </w:tc>
      </w:tr>
      <w:tr w:rsidR="000F4FD4" w:rsidRPr="00B21E0D" w:rsidTr="007673F3">
        <w:trPr>
          <w:trHeight w:val="599"/>
        </w:trPr>
        <w:tc>
          <w:tcPr>
            <w:tcW w:w="3205" w:type="dxa"/>
            <w:shd w:val="clear" w:color="auto" w:fill="DDD9C3" w:themeFill="background2" w:themeFillShade="E6"/>
          </w:tcPr>
          <w:p w:rsidR="000F4FD4" w:rsidRPr="00B21E0D" w:rsidRDefault="000F4FD4" w:rsidP="007673F3">
            <w:pPr>
              <w:jc w:val="right"/>
              <w:rPr>
                <w:rFonts w:asciiTheme="minorHAnsi" w:hAnsiTheme="minorHAnsi" w:cstheme="minorHAnsi"/>
                <w:i/>
                <w:sz w:val="16"/>
                <w:szCs w:val="16"/>
                <w:lang w:val="el-GR"/>
              </w:rPr>
            </w:pPr>
            <w:r w:rsidRPr="00B21E0D">
              <w:rPr>
                <w:rFonts w:asciiTheme="minorHAnsi" w:hAnsiTheme="minorHAnsi" w:cstheme="minorHAnsi"/>
                <w:b/>
                <w:sz w:val="20"/>
                <w:szCs w:val="20"/>
                <w:lang w:val="el-GR"/>
              </w:rPr>
              <w:t>ΤΥΠΟΣ ΜΑΘΗΜΑΤΟΣ</w:t>
            </w:r>
            <w:r w:rsidRPr="00B21E0D">
              <w:rPr>
                <w:rFonts w:asciiTheme="minorHAnsi" w:hAnsiTheme="minorHAnsi" w:cstheme="minorHAnsi"/>
                <w:i/>
                <w:sz w:val="16"/>
                <w:szCs w:val="16"/>
                <w:lang w:val="el-GR"/>
              </w:rPr>
              <w:t xml:space="preserve"> </w:t>
            </w:r>
          </w:p>
          <w:p w:rsidR="000F4FD4" w:rsidRPr="00B21E0D" w:rsidRDefault="000F4FD4" w:rsidP="007673F3">
            <w:pPr>
              <w:jc w:val="right"/>
              <w:rPr>
                <w:rFonts w:asciiTheme="minorHAnsi" w:hAnsiTheme="minorHAnsi" w:cstheme="minorHAnsi"/>
                <w:i/>
                <w:sz w:val="16"/>
                <w:szCs w:val="16"/>
                <w:lang w:val="el-GR"/>
              </w:rPr>
            </w:pPr>
            <w:r w:rsidRPr="00B21E0D">
              <w:rPr>
                <w:rFonts w:asciiTheme="minorHAnsi" w:hAnsiTheme="minorHAnsi" w:cstheme="minorHAnsi"/>
                <w:i/>
                <w:sz w:val="16"/>
                <w:szCs w:val="16"/>
                <w:lang w:val="el-GR"/>
              </w:rPr>
              <w:t xml:space="preserve">γενικού υποβάθρου, </w:t>
            </w:r>
            <w:r w:rsidRPr="00B21E0D">
              <w:rPr>
                <w:rFonts w:asciiTheme="minorHAnsi" w:hAnsiTheme="minorHAnsi" w:cstheme="minorHAnsi"/>
                <w:i/>
                <w:sz w:val="16"/>
                <w:szCs w:val="16"/>
                <w:lang w:val="el-GR"/>
              </w:rPr>
              <w:br/>
              <w:t xml:space="preserve">ειδικού υποβάθρου, ειδίκευσης </w:t>
            </w:r>
          </w:p>
          <w:p w:rsidR="000F4FD4" w:rsidRPr="00B21E0D" w:rsidRDefault="000F4FD4" w:rsidP="007673F3">
            <w:pPr>
              <w:jc w:val="right"/>
              <w:rPr>
                <w:rFonts w:asciiTheme="minorHAnsi" w:hAnsiTheme="minorHAnsi" w:cstheme="minorHAnsi"/>
                <w:b/>
                <w:sz w:val="20"/>
                <w:szCs w:val="20"/>
                <w:lang w:val="el-GR"/>
              </w:rPr>
            </w:pPr>
            <w:r w:rsidRPr="00B21E0D">
              <w:rPr>
                <w:rFonts w:asciiTheme="minorHAnsi" w:hAnsiTheme="minorHAnsi" w:cstheme="minorHAnsi"/>
                <w:i/>
                <w:sz w:val="16"/>
                <w:szCs w:val="16"/>
                <w:lang w:val="el-GR"/>
              </w:rPr>
              <w:t>γενικών γνώσεων, ανάπτυξης δεξιοτήτων</w:t>
            </w:r>
          </w:p>
        </w:tc>
        <w:tc>
          <w:tcPr>
            <w:tcW w:w="5231" w:type="dxa"/>
            <w:gridSpan w:val="5"/>
          </w:tcPr>
          <w:p w:rsidR="000F4FD4" w:rsidRPr="00B21E0D" w:rsidRDefault="00DC4827" w:rsidP="007673F3">
            <w:pPr>
              <w:rPr>
                <w:rFonts w:asciiTheme="minorHAnsi" w:hAnsiTheme="minorHAnsi" w:cstheme="minorHAnsi"/>
                <w:sz w:val="20"/>
                <w:szCs w:val="20"/>
                <w:lang w:val="el-GR"/>
              </w:rPr>
            </w:pPr>
            <w:r w:rsidRPr="00B21E0D">
              <w:rPr>
                <w:rFonts w:asciiTheme="minorHAnsi" w:hAnsiTheme="minorHAnsi" w:cstheme="minorHAnsi"/>
                <w:sz w:val="20"/>
                <w:szCs w:val="20"/>
                <w:lang w:val="fr-FR"/>
              </w:rPr>
              <w:t>E</w:t>
            </w:r>
            <w:r w:rsidRPr="00B21E0D">
              <w:rPr>
                <w:rFonts w:asciiTheme="minorHAnsi" w:hAnsiTheme="minorHAnsi" w:cstheme="minorHAnsi"/>
                <w:sz w:val="20"/>
                <w:szCs w:val="20"/>
                <w:lang w:val="el-GR"/>
              </w:rPr>
              <w:t>ιδικού</w:t>
            </w:r>
            <w:r w:rsidR="00E1280B" w:rsidRPr="00B21E0D">
              <w:rPr>
                <w:rFonts w:asciiTheme="minorHAnsi" w:hAnsiTheme="minorHAnsi" w:cstheme="minorHAnsi"/>
                <w:sz w:val="20"/>
                <w:szCs w:val="20"/>
                <w:lang w:val="el-GR"/>
              </w:rPr>
              <w:t xml:space="preserve"> υποβάθρου</w:t>
            </w:r>
            <w:r w:rsidR="007C3DA7" w:rsidRPr="00B21E0D">
              <w:rPr>
                <w:rFonts w:asciiTheme="minorHAnsi" w:hAnsiTheme="minorHAnsi" w:cstheme="minorHAnsi"/>
                <w:sz w:val="20"/>
                <w:szCs w:val="20"/>
                <w:lang w:val="el-GR"/>
              </w:rPr>
              <w:t>, ειδίκευσης γενικών γνώσεων, ανάπτυξης δεξιοτήτων</w:t>
            </w:r>
          </w:p>
        </w:tc>
      </w:tr>
      <w:tr w:rsidR="000F4FD4" w:rsidRPr="00B21E0D" w:rsidTr="007673F3">
        <w:tc>
          <w:tcPr>
            <w:tcW w:w="3205" w:type="dxa"/>
            <w:shd w:val="clear" w:color="auto" w:fill="DDD9C3" w:themeFill="background2" w:themeFillShade="E6"/>
          </w:tcPr>
          <w:p w:rsidR="000F4FD4" w:rsidRPr="00B21E0D" w:rsidRDefault="000F4FD4" w:rsidP="007673F3">
            <w:pPr>
              <w:jc w:val="right"/>
              <w:rPr>
                <w:rFonts w:asciiTheme="minorHAnsi" w:hAnsiTheme="minorHAnsi" w:cstheme="minorHAnsi"/>
                <w:b/>
                <w:sz w:val="20"/>
                <w:szCs w:val="20"/>
                <w:lang w:val="el-GR"/>
              </w:rPr>
            </w:pPr>
            <w:r w:rsidRPr="00B21E0D">
              <w:rPr>
                <w:rFonts w:asciiTheme="minorHAnsi" w:hAnsiTheme="minorHAnsi" w:cstheme="minorHAnsi"/>
                <w:b/>
                <w:sz w:val="20"/>
                <w:szCs w:val="20"/>
                <w:lang w:val="el-GR"/>
              </w:rPr>
              <w:t>ΠΡΟΑΠΑΙΤΟΥΜΕΝΑ ΜΑΘΗΜΑΤΑ:</w:t>
            </w:r>
          </w:p>
          <w:p w:rsidR="000F4FD4" w:rsidRPr="00B21E0D" w:rsidRDefault="000F4FD4" w:rsidP="007673F3">
            <w:pPr>
              <w:jc w:val="right"/>
              <w:rPr>
                <w:rFonts w:asciiTheme="minorHAnsi" w:hAnsiTheme="minorHAnsi" w:cstheme="minorHAnsi"/>
                <w:b/>
                <w:sz w:val="20"/>
                <w:szCs w:val="20"/>
                <w:lang w:val="el-GR"/>
              </w:rPr>
            </w:pPr>
          </w:p>
        </w:tc>
        <w:tc>
          <w:tcPr>
            <w:tcW w:w="5231" w:type="dxa"/>
            <w:gridSpan w:val="5"/>
          </w:tcPr>
          <w:p w:rsidR="000F4FD4" w:rsidRPr="00B21E0D" w:rsidRDefault="003A33A2" w:rsidP="007673F3">
            <w:pPr>
              <w:rPr>
                <w:rFonts w:asciiTheme="minorHAnsi" w:hAnsiTheme="minorHAnsi" w:cstheme="minorHAnsi"/>
                <w:sz w:val="20"/>
                <w:szCs w:val="20"/>
                <w:lang w:val="el-GR"/>
              </w:rPr>
            </w:pPr>
            <w:r w:rsidRPr="00B21E0D">
              <w:rPr>
                <w:rFonts w:asciiTheme="minorHAnsi" w:hAnsiTheme="minorHAnsi" w:cstheme="minorHAnsi"/>
                <w:sz w:val="20"/>
                <w:szCs w:val="20"/>
                <w:lang w:val="el-GR"/>
              </w:rPr>
              <w:t>Δεν υπάρχουν προαπαιτήσεις</w:t>
            </w:r>
          </w:p>
        </w:tc>
      </w:tr>
      <w:tr w:rsidR="000F4FD4" w:rsidRPr="00B21E0D" w:rsidTr="007673F3">
        <w:tc>
          <w:tcPr>
            <w:tcW w:w="3205" w:type="dxa"/>
            <w:shd w:val="clear" w:color="auto" w:fill="DDD9C3" w:themeFill="background2" w:themeFillShade="E6"/>
          </w:tcPr>
          <w:p w:rsidR="000F4FD4" w:rsidRPr="00B21E0D" w:rsidRDefault="000F4FD4" w:rsidP="007673F3">
            <w:pPr>
              <w:jc w:val="right"/>
              <w:rPr>
                <w:rFonts w:asciiTheme="minorHAnsi" w:hAnsiTheme="minorHAnsi" w:cstheme="minorHAnsi"/>
                <w:b/>
                <w:sz w:val="20"/>
                <w:szCs w:val="20"/>
              </w:rPr>
            </w:pPr>
            <w:r w:rsidRPr="00B21E0D">
              <w:rPr>
                <w:rFonts w:asciiTheme="minorHAnsi" w:hAnsiTheme="minorHAnsi" w:cstheme="minorHAnsi"/>
                <w:b/>
                <w:sz w:val="20"/>
                <w:szCs w:val="20"/>
                <w:lang w:val="el-GR"/>
              </w:rPr>
              <w:t>Γ</w:t>
            </w:r>
            <w:r w:rsidRPr="00B21E0D">
              <w:rPr>
                <w:rFonts w:asciiTheme="minorHAnsi" w:hAnsiTheme="minorHAnsi" w:cstheme="minorHAnsi"/>
                <w:b/>
                <w:sz w:val="20"/>
                <w:szCs w:val="20"/>
              </w:rPr>
              <w:t>ΛΩΣΣΑ ΔΙΔΑΣΚΑΛΙΑΣ</w:t>
            </w:r>
            <w:r w:rsidRPr="00B21E0D">
              <w:rPr>
                <w:rFonts w:asciiTheme="minorHAnsi" w:hAnsiTheme="minorHAnsi" w:cstheme="minorHAnsi"/>
                <w:b/>
                <w:sz w:val="20"/>
                <w:szCs w:val="20"/>
                <w:lang w:val="el-GR"/>
              </w:rPr>
              <w:t xml:space="preserve"> και ΕΞΕΤΑΣΕΩΝ</w:t>
            </w:r>
            <w:r w:rsidRPr="00B21E0D">
              <w:rPr>
                <w:rFonts w:asciiTheme="minorHAnsi" w:hAnsiTheme="minorHAnsi" w:cstheme="minorHAnsi"/>
                <w:b/>
                <w:sz w:val="20"/>
                <w:szCs w:val="20"/>
              </w:rPr>
              <w:t>:</w:t>
            </w:r>
          </w:p>
        </w:tc>
        <w:tc>
          <w:tcPr>
            <w:tcW w:w="5231" w:type="dxa"/>
            <w:gridSpan w:val="5"/>
          </w:tcPr>
          <w:p w:rsidR="000F4FD4" w:rsidRPr="00B21E0D" w:rsidRDefault="002A5DF2" w:rsidP="007673F3">
            <w:pPr>
              <w:rPr>
                <w:rFonts w:asciiTheme="minorHAnsi" w:hAnsiTheme="minorHAnsi" w:cstheme="minorHAnsi"/>
                <w:sz w:val="20"/>
                <w:szCs w:val="20"/>
                <w:lang w:val="el-GR"/>
              </w:rPr>
            </w:pPr>
            <w:r w:rsidRPr="00B21E0D">
              <w:rPr>
                <w:rFonts w:asciiTheme="minorHAnsi" w:hAnsiTheme="minorHAnsi" w:cstheme="minorHAnsi"/>
                <w:sz w:val="20"/>
                <w:szCs w:val="20"/>
                <w:lang w:val="el-GR"/>
              </w:rPr>
              <w:t>Ελληνική</w:t>
            </w:r>
            <w:r w:rsidR="007C3DA7" w:rsidRPr="00B21E0D">
              <w:rPr>
                <w:rFonts w:asciiTheme="minorHAnsi" w:hAnsiTheme="minorHAnsi" w:cstheme="minorHAnsi"/>
                <w:sz w:val="20"/>
                <w:szCs w:val="20"/>
                <w:lang w:val="el-GR"/>
              </w:rPr>
              <w:t xml:space="preserve"> και Αγγλική (σε συγγραφή εργασιών)</w:t>
            </w:r>
          </w:p>
        </w:tc>
      </w:tr>
      <w:tr w:rsidR="000F4FD4" w:rsidRPr="00B21E0D" w:rsidTr="007673F3">
        <w:tc>
          <w:tcPr>
            <w:tcW w:w="3205" w:type="dxa"/>
            <w:shd w:val="clear" w:color="auto" w:fill="DDD9C3" w:themeFill="background2" w:themeFillShade="E6"/>
          </w:tcPr>
          <w:p w:rsidR="000F4FD4" w:rsidRPr="00B21E0D" w:rsidRDefault="000F4FD4" w:rsidP="007673F3">
            <w:pPr>
              <w:jc w:val="right"/>
              <w:rPr>
                <w:rFonts w:asciiTheme="minorHAnsi" w:hAnsiTheme="minorHAnsi" w:cstheme="minorHAnsi"/>
                <w:b/>
                <w:sz w:val="20"/>
                <w:szCs w:val="20"/>
                <w:lang w:val="el-GR"/>
              </w:rPr>
            </w:pPr>
            <w:r w:rsidRPr="00B21E0D">
              <w:rPr>
                <w:rFonts w:asciiTheme="minorHAnsi" w:hAnsiTheme="minorHAnsi" w:cstheme="minorHAnsi"/>
                <w:b/>
                <w:sz w:val="20"/>
                <w:szCs w:val="20"/>
                <w:lang w:val="el-GR"/>
              </w:rPr>
              <w:t xml:space="preserve">ΤΟ ΜΑΘΗΜΑ ΠΡΟΣΦΕΡΕΤΑΙ ΣΕ ΦΟΙΤΗΤΕΣ </w:t>
            </w:r>
            <w:r w:rsidRPr="00B21E0D">
              <w:rPr>
                <w:rFonts w:asciiTheme="minorHAnsi" w:hAnsiTheme="minorHAnsi" w:cstheme="minorHAnsi"/>
                <w:b/>
                <w:sz w:val="20"/>
                <w:szCs w:val="20"/>
                <w:lang w:val="en-GB"/>
              </w:rPr>
              <w:t>ERASMUS</w:t>
            </w:r>
            <w:r w:rsidRPr="00B21E0D">
              <w:rPr>
                <w:rFonts w:asciiTheme="minorHAnsi" w:hAnsiTheme="minorHAnsi" w:cstheme="minorHAnsi"/>
                <w:b/>
                <w:sz w:val="20"/>
                <w:szCs w:val="20"/>
                <w:lang w:val="el-GR"/>
              </w:rPr>
              <w:t xml:space="preserve"> </w:t>
            </w:r>
          </w:p>
        </w:tc>
        <w:tc>
          <w:tcPr>
            <w:tcW w:w="5231" w:type="dxa"/>
            <w:gridSpan w:val="5"/>
          </w:tcPr>
          <w:p w:rsidR="000F4FD4" w:rsidRPr="00B21E0D" w:rsidRDefault="007C3DA7" w:rsidP="007C3DA7">
            <w:pPr>
              <w:rPr>
                <w:rFonts w:asciiTheme="minorHAnsi" w:hAnsiTheme="minorHAnsi" w:cstheme="minorHAnsi"/>
                <w:sz w:val="20"/>
                <w:szCs w:val="20"/>
              </w:rPr>
            </w:pPr>
            <w:r w:rsidRPr="00B21E0D">
              <w:rPr>
                <w:rFonts w:asciiTheme="minorHAnsi" w:hAnsiTheme="minorHAnsi" w:cstheme="minorHAnsi"/>
                <w:sz w:val="20"/>
                <w:szCs w:val="20"/>
              </w:rPr>
              <w:t>NAI</w:t>
            </w:r>
          </w:p>
        </w:tc>
      </w:tr>
      <w:tr w:rsidR="000F4FD4" w:rsidRPr="00B21E0D" w:rsidTr="007673F3">
        <w:tc>
          <w:tcPr>
            <w:tcW w:w="3205" w:type="dxa"/>
            <w:shd w:val="clear" w:color="auto" w:fill="DDD9C3" w:themeFill="background2" w:themeFillShade="E6"/>
          </w:tcPr>
          <w:p w:rsidR="000F4FD4" w:rsidRPr="00B21E0D" w:rsidRDefault="000F4FD4" w:rsidP="007673F3">
            <w:pPr>
              <w:jc w:val="right"/>
              <w:rPr>
                <w:rFonts w:asciiTheme="minorHAnsi" w:hAnsiTheme="minorHAnsi" w:cstheme="minorHAnsi"/>
                <w:b/>
                <w:sz w:val="20"/>
                <w:szCs w:val="20"/>
                <w:lang w:val="en-GB"/>
              </w:rPr>
            </w:pPr>
            <w:r w:rsidRPr="00B21E0D">
              <w:rPr>
                <w:rFonts w:asciiTheme="minorHAnsi" w:hAnsiTheme="minorHAnsi" w:cstheme="minorHAnsi"/>
                <w:b/>
                <w:sz w:val="20"/>
                <w:szCs w:val="20"/>
                <w:lang w:val="el-GR"/>
              </w:rPr>
              <w:t>ΗΛΕΚΤΡΟΝΙΚΗ ΣΕΛΙΔΑ ΜΑΘΗΜΑΤΟΣ (</w:t>
            </w:r>
            <w:r w:rsidRPr="00B21E0D">
              <w:rPr>
                <w:rFonts w:asciiTheme="minorHAnsi" w:hAnsiTheme="minorHAnsi" w:cstheme="minorHAnsi"/>
                <w:b/>
                <w:sz w:val="20"/>
                <w:szCs w:val="20"/>
                <w:lang w:val="en-GB"/>
              </w:rPr>
              <w:t>URL)</w:t>
            </w:r>
          </w:p>
        </w:tc>
        <w:tc>
          <w:tcPr>
            <w:tcW w:w="5231" w:type="dxa"/>
            <w:gridSpan w:val="5"/>
          </w:tcPr>
          <w:p w:rsidR="00257685" w:rsidRPr="00B21E0D" w:rsidRDefault="007C3DA7" w:rsidP="007673F3">
            <w:pPr>
              <w:spacing w:after="200" w:line="276" w:lineRule="auto"/>
              <w:rPr>
                <w:rFonts w:asciiTheme="minorHAnsi" w:eastAsia="Calibri" w:hAnsiTheme="minorHAnsi" w:cstheme="minorHAnsi"/>
                <w:sz w:val="20"/>
                <w:szCs w:val="20"/>
                <w:lang w:val="en-GB"/>
              </w:rPr>
            </w:pPr>
            <w:r w:rsidRPr="00B21E0D">
              <w:rPr>
                <w:rFonts w:ascii="Calibri Light" w:eastAsia="Calibri" w:hAnsi="Calibri Light" w:cs="Arial"/>
                <w:sz w:val="20"/>
                <w:szCs w:val="20"/>
                <w:lang w:val="en-GB"/>
              </w:rPr>
              <w:t>http://www.soc.aegean.gr/index.php/gr-m-proptixiako,</w:t>
            </w:r>
            <w:r w:rsidRPr="00B21E0D">
              <w:t xml:space="preserve"> </w:t>
            </w:r>
            <w:hyperlink r:id="rId8" w:history="1">
              <w:r w:rsidR="00257685" w:rsidRPr="00B21E0D">
                <w:rPr>
                  <w:rStyle w:val="-"/>
                  <w:rFonts w:asciiTheme="minorHAnsi" w:eastAsia="Calibri" w:hAnsiTheme="minorHAnsi" w:cstheme="minorHAnsi"/>
                  <w:color w:val="auto"/>
                  <w:sz w:val="20"/>
                  <w:szCs w:val="20"/>
                  <w:lang w:val="en-GB"/>
                </w:rPr>
                <w:t>https://aegeanmoodle.aegean.gr/</w:t>
              </w:r>
            </w:hyperlink>
          </w:p>
        </w:tc>
      </w:tr>
    </w:tbl>
    <w:p w:rsidR="000F4FD4" w:rsidRPr="00B21E0D" w:rsidRDefault="000F4FD4" w:rsidP="000F4FD4">
      <w:pPr>
        <w:widowControl w:val="0"/>
        <w:numPr>
          <w:ilvl w:val="0"/>
          <w:numId w:val="8"/>
        </w:numPr>
        <w:autoSpaceDE w:val="0"/>
        <w:autoSpaceDN w:val="0"/>
        <w:adjustRightInd w:val="0"/>
        <w:spacing w:before="120" w:after="200" w:line="276" w:lineRule="auto"/>
        <w:ind w:left="357" w:hanging="357"/>
        <w:rPr>
          <w:rFonts w:asciiTheme="minorHAnsi" w:hAnsiTheme="minorHAnsi" w:cstheme="minorHAnsi"/>
          <w:b/>
          <w:sz w:val="22"/>
          <w:szCs w:val="22"/>
        </w:rPr>
      </w:pPr>
      <w:r w:rsidRPr="00B21E0D">
        <w:rPr>
          <w:rFonts w:asciiTheme="minorHAnsi" w:hAnsiTheme="minorHAnsi" w:cstheme="minorHAnsi"/>
          <w:b/>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0F4FD4" w:rsidRPr="00B21E0D" w:rsidTr="00305D37">
        <w:tc>
          <w:tcPr>
            <w:tcW w:w="8472" w:type="dxa"/>
            <w:gridSpan w:val="2"/>
            <w:tcBorders>
              <w:bottom w:val="nil"/>
            </w:tcBorders>
            <w:shd w:val="clear" w:color="auto" w:fill="DDD9C3" w:themeFill="background2" w:themeFillShade="E6"/>
          </w:tcPr>
          <w:p w:rsidR="000F4FD4" w:rsidRPr="00B21E0D" w:rsidRDefault="000F4FD4" w:rsidP="00305D37">
            <w:pPr>
              <w:rPr>
                <w:rFonts w:asciiTheme="minorHAnsi" w:hAnsiTheme="minorHAnsi" w:cstheme="minorHAnsi"/>
                <w:i/>
                <w:lang w:val="el-GR"/>
              </w:rPr>
            </w:pPr>
          </w:p>
        </w:tc>
      </w:tr>
      <w:tr w:rsidR="000F4FD4" w:rsidRPr="00B21E0D" w:rsidTr="00305D37">
        <w:tc>
          <w:tcPr>
            <w:tcW w:w="8472" w:type="dxa"/>
            <w:gridSpan w:val="2"/>
            <w:tcBorders>
              <w:top w:val="nil"/>
            </w:tcBorders>
            <w:shd w:val="clear" w:color="auto" w:fill="DDD9C3" w:themeFill="background2" w:themeFillShade="E6"/>
          </w:tcPr>
          <w:p w:rsidR="000F4FD4" w:rsidRPr="00B21E0D" w:rsidRDefault="000F4FD4" w:rsidP="007C3DA7">
            <w:pPr>
              <w:widowControl w:val="0"/>
              <w:autoSpaceDE w:val="0"/>
              <w:autoSpaceDN w:val="0"/>
              <w:adjustRightInd w:val="0"/>
              <w:spacing w:after="200" w:line="276" w:lineRule="auto"/>
              <w:ind w:left="313"/>
              <w:contextualSpacing/>
              <w:rPr>
                <w:rFonts w:asciiTheme="minorHAnsi" w:hAnsiTheme="minorHAnsi" w:cstheme="minorHAnsi"/>
                <w:i/>
                <w:lang w:val="el-GR"/>
              </w:rPr>
            </w:pPr>
          </w:p>
        </w:tc>
      </w:tr>
      <w:tr w:rsidR="000F4FD4" w:rsidRPr="00B21E0D" w:rsidTr="00305D37">
        <w:tc>
          <w:tcPr>
            <w:tcW w:w="8472" w:type="dxa"/>
            <w:gridSpan w:val="2"/>
          </w:tcPr>
          <w:p w:rsidR="000F4FD4" w:rsidRPr="00B21E0D" w:rsidRDefault="000F4FD4" w:rsidP="004134AC">
            <w:pPr>
              <w:widowControl w:val="0"/>
              <w:autoSpaceDE w:val="0"/>
              <w:autoSpaceDN w:val="0"/>
              <w:adjustRightInd w:val="0"/>
              <w:jc w:val="both"/>
              <w:rPr>
                <w:rFonts w:asciiTheme="minorHAnsi" w:eastAsia="Calibri" w:hAnsiTheme="minorHAnsi" w:cstheme="minorHAnsi"/>
                <w:lang w:val="el-GR"/>
              </w:rPr>
            </w:pPr>
          </w:p>
          <w:p w:rsidR="007C3DA7" w:rsidRPr="00B21E0D" w:rsidRDefault="007C3DA7" w:rsidP="007C3DA7">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Οι φοιτήτριες / φοιτητές στο τέλος των μαθημάτων αναμένεται είναι ικανές/</w:t>
            </w:r>
            <w:proofErr w:type="spellStart"/>
            <w:r w:rsidRPr="00B21E0D">
              <w:rPr>
                <w:rFonts w:asciiTheme="minorHAnsi" w:eastAsia="Calibri" w:hAnsiTheme="minorHAnsi" w:cstheme="minorHAnsi"/>
                <w:sz w:val="20"/>
                <w:szCs w:val="20"/>
                <w:lang w:val="el-GR"/>
              </w:rPr>
              <w:t>οί</w:t>
            </w:r>
            <w:proofErr w:type="spellEnd"/>
            <w:r w:rsidRPr="00B21E0D">
              <w:rPr>
                <w:rFonts w:asciiTheme="minorHAnsi" w:eastAsia="Calibri" w:hAnsiTheme="minorHAnsi" w:cstheme="minorHAnsi"/>
                <w:sz w:val="20"/>
                <w:szCs w:val="20"/>
                <w:lang w:val="el-GR"/>
              </w:rPr>
              <w:t xml:space="preserve"> να</w:t>
            </w:r>
          </w:p>
          <w:p w:rsidR="007C3DA7" w:rsidRPr="00B21E0D" w:rsidRDefault="007C3DA7" w:rsidP="007C3DA7">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-αξιοποιούν τις κατάλληλες γνώσεις για την κατανόηση, ανάλυση και κριτική ανάλυση - ερμηνεία της σύγχρονης κοινωνικής πραγματικότητας και των σύγχρονων κοινωνικών ζητημάτων.</w:t>
            </w:r>
          </w:p>
          <w:p w:rsidR="007C3DA7" w:rsidRPr="00B21E0D" w:rsidRDefault="007C3DA7" w:rsidP="007C3DA7">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 xml:space="preserve">-αναπτύσσουν δεξιότητες σύνθεσης και ερμηνείας σε εμπειρικό υλικό που προέρχεται από την εφαρμογή μεθοδολογίας της κοινωνικής επιστήμης σε διάφορες περιοχές της καθημερινής ζωής </w:t>
            </w:r>
          </w:p>
          <w:p w:rsidR="007C3DA7" w:rsidRPr="00B21E0D" w:rsidRDefault="007C3DA7" w:rsidP="007C3DA7">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-συντάξουν και να παρουσιάσουν ένα προκαταρκτικό σχέδιο εργασίας και έρευνας για ένα συγκεκριμένο θέμα μελέτης σύμφωνα με τις θεματικές του μαθήματος.</w:t>
            </w:r>
          </w:p>
          <w:p w:rsidR="007C3DA7" w:rsidRPr="00B21E0D" w:rsidRDefault="007C3DA7" w:rsidP="007C3DA7">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-κατανοούν της φύση και τα περιεχόμενα των κοινωνιολογικών εννοιών και των αντίστοιχων θεωρητικών προτάσεων.</w:t>
            </w:r>
          </w:p>
          <w:p w:rsidR="00705855" w:rsidRPr="00B21E0D" w:rsidRDefault="007C3DA7" w:rsidP="004134AC">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Επιπλέον,  αναφορικά με τη σύγχρονη  κοινωνιολογική θεωρία αναμένεται να πραγματεύονται ζητήματα που θεμελιώνουν ή αφορούν</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 xml:space="preserve">-Την έννοια της κοινωνικής δομής και τα θεμέλια του κοινωνικού </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 xml:space="preserve">μετασχηματισμού </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-Τη σημασία του υποκειμενικού νοήματος στη συγκρότηση της κοινωνικής επιστήμης και στη διαμόρφωση συνθηκών κοινωνικής μεταβολής</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-Τη λειτουργική ενότητα του κοινωνικού συστήματος</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 xml:space="preserve">-Τη θεωρία της </w:t>
            </w:r>
            <w:proofErr w:type="spellStart"/>
            <w:r w:rsidRPr="00B21E0D">
              <w:rPr>
                <w:rFonts w:asciiTheme="minorHAnsi" w:eastAsia="Calibri" w:hAnsiTheme="minorHAnsi" w:cstheme="minorHAnsi"/>
                <w:sz w:val="20"/>
                <w:szCs w:val="20"/>
                <w:lang w:val="el-GR"/>
              </w:rPr>
              <w:t>δομοποίησης</w:t>
            </w:r>
            <w:proofErr w:type="spellEnd"/>
            <w:r w:rsidRPr="00B21E0D">
              <w:rPr>
                <w:rFonts w:asciiTheme="minorHAnsi" w:eastAsia="Calibri" w:hAnsiTheme="minorHAnsi" w:cstheme="minorHAnsi"/>
                <w:sz w:val="20"/>
                <w:szCs w:val="20"/>
                <w:lang w:val="el-GR"/>
              </w:rPr>
              <w:t xml:space="preserve"> και τον </w:t>
            </w:r>
            <w:proofErr w:type="spellStart"/>
            <w:r w:rsidRPr="00B21E0D">
              <w:rPr>
                <w:rFonts w:asciiTheme="minorHAnsi" w:eastAsia="Calibri" w:hAnsiTheme="minorHAnsi" w:cstheme="minorHAnsi"/>
                <w:sz w:val="20"/>
                <w:szCs w:val="20"/>
                <w:lang w:val="el-GR"/>
              </w:rPr>
              <w:t>νεολειτουργισμό</w:t>
            </w:r>
            <w:proofErr w:type="spellEnd"/>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 xml:space="preserve">-Την ανάλυση της κριτικής θεωρίας και της συμβολής του υποκειμένου στον κοινωνικό </w:t>
            </w:r>
            <w:r w:rsidRPr="00B21E0D">
              <w:rPr>
                <w:rFonts w:asciiTheme="minorHAnsi" w:eastAsia="Calibri" w:hAnsiTheme="minorHAnsi" w:cstheme="minorHAnsi"/>
                <w:sz w:val="20"/>
                <w:szCs w:val="20"/>
                <w:lang w:val="el-GR"/>
              </w:rPr>
              <w:lastRenderedPageBreak/>
              <w:t>μετασχηματισμό</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 xml:space="preserve">-Τη μελέτη και ανάλυση των κυρίαρχων εννοιών σχετικά με την εξέλιξη της θεωρίας των συγκρούσεων και της κοινωνικής μεταβολής. </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 xml:space="preserve">-Τη μελέτη των κοινωνικών τάξεων και των κοινωνικών στρωμάτων </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 xml:space="preserve">σε συγκρουσιακά περιβάλλοντα </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 xml:space="preserve">-Τον συσχετισμό ανάμεσα στην αντικειμενική οικονομική κατάσταση </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και τις κοινωνικές θέσεις</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-Την κοινωνική πράξη στα δομικά της χαρακτηριστικά</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-Τις θεωρίες της ισορροπίας, συγκρούσεων και κοινωνικής μεταβολής</w:t>
            </w:r>
          </w:p>
          <w:p w:rsidR="00A67BB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-Την κριτική παράδοση στη διερμήνευση των κοινωνικών συγκρούσεων</w:t>
            </w:r>
          </w:p>
          <w:p w:rsidR="007C3DA7"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 xml:space="preserve">-Τις θεωρίες της συμβολικής </w:t>
            </w:r>
            <w:proofErr w:type="spellStart"/>
            <w:r w:rsidRPr="00B21E0D">
              <w:rPr>
                <w:rFonts w:asciiTheme="minorHAnsi" w:eastAsia="Calibri" w:hAnsiTheme="minorHAnsi" w:cstheme="minorHAnsi"/>
                <w:sz w:val="20"/>
                <w:szCs w:val="20"/>
                <w:lang w:val="el-GR"/>
              </w:rPr>
              <w:t>διαντίδρασης</w:t>
            </w:r>
            <w:proofErr w:type="spellEnd"/>
            <w:r w:rsidRPr="00B21E0D">
              <w:rPr>
                <w:rFonts w:asciiTheme="minorHAnsi" w:eastAsia="Calibri" w:hAnsiTheme="minorHAnsi" w:cstheme="minorHAnsi"/>
                <w:sz w:val="20"/>
                <w:szCs w:val="20"/>
                <w:lang w:val="el-GR"/>
              </w:rPr>
              <w:t xml:space="preserve"> και της </w:t>
            </w:r>
            <w:proofErr w:type="spellStart"/>
            <w:r w:rsidRPr="00B21E0D">
              <w:rPr>
                <w:rFonts w:asciiTheme="minorHAnsi" w:eastAsia="Calibri" w:hAnsiTheme="minorHAnsi" w:cstheme="minorHAnsi"/>
                <w:sz w:val="20"/>
                <w:szCs w:val="20"/>
                <w:lang w:val="el-GR"/>
              </w:rPr>
              <w:t>εθνομεθοδολογίας</w:t>
            </w:r>
            <w:proofErr w:type="spellEnd"/>
            <w:r w:rsidRPr="00B21E0D">
              <w:rPr>
                <w:rFonts w:asciiTheme="minorHAnsi" w:eastAsia="Calibri" w:hAnsiTheme="minorHAnsi" w:cstheme="minorHAnsi"/>
                <w:sz w:val="20"/>
                <w:szCs w:val="20"/>
                <w:lang w:val="el-GR"/>
              </w:rPr>
              <w:t xml:space="preserve"> </w:t>
            </w:r>
          </w:p>
          <w:p w:rsidR="00705855" w:rsidRPr="00B21E0D" w:rsidRDefault="00A67BB7" w:rsidP="00764469">
            <w:pPr>
              <w:widowControl w:val="0"/>
              <w:autoSpaceDE w:val="0"/>
              <w:autoSpaceDN w:val="0"/>
              <w:adjustRightInd w:val="0"/>
              <w:jc w:val="both"/>
              <w:rPr>
                <w:rFonts w:asciiTheme="minorHAnsi" w:eastAsia="Calibri" w:hAnsiTheme="minorHAnsi" w:cstheme="minorHAnsi"/>
                <w:sz w:val="20"/>
                <w:szCs w:val="20"/>
                <w:lang w:val="el-GR"/>
              </w:rPr>
            </w:pPr>
            <w:r w:rsidRPr="00B21E0D">
              <w:rPr>
                <w:rFonts w:asciiTheme="minorHAnsi" w:eastAsia="Calibri" w:hAnsiTheme="minorHAnsi" w:cstheme="minorHAnsi"/>
                <w:sz w:val="20"/>
                <w:szCs w:val="20"/>
                <w:lang w:val="el-GR"/>
              </w:rPr>
              <w:t xml:space="preserve">-Την έννοια της σύγκρουσης στην </w:t>
            </w:r>
            <w:proofErr w:type="spellStart"/>
            <w:r w:rsidRPr="00B21E0D">
              <w:rPr>
                <w:rFonts w:asciiTheme="minorHAnsi" w:eastAsia="Calibri" w:hAnsiTheme="minorHAnsi" w:cstheme="minorHAnsi"/>
                <w:sz w:val="20"/>
                <w:szCs w:val="20"/>
                <w:lang w:val="el-GR"/>
              </w:rPr>
              <w:t>μετα</w:t>
            </w:r>
            <w:proofErr w:type="spellEnd"/>
            <w:r w:rsidRPr="00B21E0D">
              <w:rPr>
                <w:rFonts w:asciiTheme="minorHAnsi" w:eastAsia="Calibri" w:hAnsiTheme="minorHAnsi" w:cstheme="minorHAnsi"/>
                <w:sz w:val="20"/>
                <w:szCs w:val="20"/>
                <w:lang w:val="el-GR"/>
              </w:rPr>
              <w:t>-εμπειρική επιστημολογία.</w:t>
            </w:r>
          </w:p>
          <w:p w:rsidR="00F03B25" w:rsidRPr="00B21E0D" w:rsidRDefault="00F03B25" w:rsidP="00AB5366">
            <w:pPr>
              <w:pStyle w:val="ab"/>
              <w:widowControl w:val="0"/>
              <w:autoSpaceDE w:val="0"/>
              <w:autoSpaceDN w:val="0"/>
              <w:adjustRightInd w:val="0"/>
              <w:jc w:val="both"/>
              <w:rPr>
                <w:rFonts w:asciiTheme="minorHAnsi" w:hAnsiTheme="minorHAnsi" w:cstheme="minorHAnsi"/>
                <w:i/>
                <w:sz w:val="16"/>
                <w:szCs w:val="16"/>
              </w:rPr>
            </w:pPr>
          </w:p>
        </w:tc>
      </w:tr>
      <w:tr w:rsidR="000F4FD4" w:rsidRPr="00B21E0D" w:rsidTr="00305D37">
        <w:tblPrEx>
          <w:tblLook w:val="0000"/>
        </w:tblPrEx>
        <w:tc>
          <w:tcPr>
            <w:tcW w:w="8472" w:type="dxa"/>
            <w:gridSpan w:val="2"/>
            <w:tcBorders>
              <w:bottom w:val="nil"/>
            </w:tcBorders>
            <w:shd w:val="clear" w:color="auto" w:fill="DDD9C3" w:themeFill="background2" w:themeFillShade="E6"/>
          </w:tcPr>
          <w:p w:rsidR="000F4FD4" w:rsidRPr="00B21E0D" w:rsidRDefault="000F4FD4" w:rsidP="00305D37">
            <w:pPr>
              <w:rPr>
                <w:rFonts w:asciiTheme="minorHAnsi" w:hAnsiTheme="minorHAnsi" w:cstheme="minorHAnsi"/>
                <w:b/>
                <w:lang w:val="el-GR"/>
              </w:rPr>
            </w:pPr>
            <w:r w:rsidRPr="00B21E0D">
              <w:rPr>
                <w:rFonts w:asciiTheme="minorHAnsi" w:hAnsiTheme="minorHAnsi" w:cstheme="minorHAnsi"/>
                <w:b/>
                <w:lang w:val="el-GR"/>
              </w:rPr>
              <w:lastRenderedPageBreak/>
              <w:t>Γενικές Ικανότητες</w:t>
            </w:r>
          </w:p>
        </w:tc>
      </w:tr>
      <w:tr w:rsidR="000F4FD4" w:rsidRPr="00B21E0D" w:rsidTr="00305D37">
        <w:tc>
          <w:tcPr>
            <w:tcW w:w="8472" w:type="dxa"/>
            <w:gridSpan w:val="2"/>
            <w:tcBorders>
              <w:top w:val="nil"/>
              <w:bottom w:val="nil"/>
            </w:tcBorders>
            <w:shd w:val="clear" w:color="auto" w:fill="DDD9C3" w:themeFill="background2" w:themeFillShade="E6"/>
          </w:tcPr>
          <w:p w:rsidR="000F4FD4" w:rsidRPr="00B21E0D" w:rsidRDefault="000F4FD4" w:rsidP="00305D37">
            <w:pPr>
              <w:widowControl w:val="0"/>
              <w:autoSpaceDE w:val="0"/>
              <w:autoSpaceDN w:val="0"/>
              <w:adjustRightInd w:val="0"/>
              <w:spacing w:after="60"/>
              <w:rPr>
                <w:rFonts w:asciiTheme="minorHAnsi" w:hAnsiTheme="minorHAnsi" w:cstheme="minorHAnsi"/>
                <w:i/>
                <w:lang w:val="el-GR"/>
              </w:rPr>
            </w:pPr>
          </w:p>
        </w:tc>
      </w:tr>
      <w:tr w:rsidR="000F4FD4" w:rsidRPr="00B21E0D" w:rsidTr="00305D37">
        <w:tblPrEx>
          <w:tblLook w:val="0000"/>
        </w:tblPrEx>
        <w:tc>
          <w:tcPr>
            <w:tcW w:w="3964" w:type="dxa"/>
            <w:tcBorders>
              <w:top w:val="nil"/>
              <w:bottom w:val="single" w:sz="4" w:space="0" w:color="auto"/>
              <w:right w:val="nil"/>
            </w:tcBorders>
            <w:shd w:val="clear" w:color="auto" w:fill="DDD9C3" w:themeFill="background2" w:themeFillShade="E6"/>
          </w:tcPr>
          <w:p w:rsidR="000F4FD4" w:rsidRPr="00B21E0D" w:rsidRDefault="000F4FD4" w:rsidP="00305D37">
            <w:pPr>
              <w:widowControl w:val="0"/>
              <w:autoSpaceDE w:val="0"/>
              <w:autoSpaceDN w:val="0"/>
              <w:adjustRightInd w:val="0"/>
              <w:rPr>
                <w:rFonts w:asciiTheme="minorHAnsi" w:hAnsiTheme="minorHAnsi" w:cstheme="minorHAnsi"/>
                <w:i/>
                <w:lang w:val="el-GR"/>
              </w:rPr>
            </w:pPr>
          </w:p>
        </w:tc>
        <w:tc>
          <w:tcPr>
            <w:tcW w:w="4508" w:type="dxa"/>
            <w:tcBorders>
              <w:top w:val="nil"/>
              <w:left w:val="nil"/>
              <w:bottom w:val="single" w:sz="4" w:space="0" w:color="auto"/>
            </w:tcBorders>
            <w:shd w:val="clear" w:color="auto" w:fill="DDD9C3" w:themeFill="background2" w:themeFillShade="E6"/>
          </w:tcPr>
          <w:p w:rsidR="000F4FD4" w:rsidRPr="00B21E0D" w:rsidRDefault="000F4FD4" w:rsidP="00305D37">
            <w:pPr>
              <w:rPr>
                <w:rFonts w:asciiTheme="minorHAnsi" w:hAnsiTheme="minorHAnsi" w:cstheme="minorHAnsi"/>
                <w:b/>
                <w:lang w:val="el-GR"/>
              </w:rPr>
            </w:pPr>
          </w:p>
        </w:tc>
      </w:tr>
      <w:tr w:rsidR="000F4FD4" w:rsidRPr="00B21E0D" w:rsidTr="00305D37">
        <w:tc>
          <w:tcPr>
            <w:tcW w:w="8472" w:type="dxa"/>
            <w:gridSpan w:val="2"/>
            <w:tcBorders>
              <w:bottom w:val="single" w:sz="4" w:space="0" w:color="auto"/>
            </w:tcBorders>
          </w:tcPr>
          <w:p w:rsidR="000F4FD4" w:rsidRPr="00B21E0D" w:rsidRDefault="000F4FD4" w:rsidP="00305D37">
            <w:pPr>
              <w:widowControl w:val="0"/>
              <w:autoSpaceDE w:val="0"/>
              <w:autoSpaceDN w:val="0"/>
              <w:adjustRightInd w:val="0"/>
              <w:spacing w:after="60"/>
              <w:rPr>
                <w:rFonts w:ascii="Calibri" w:hAnsi="Calibri" w:cstheme="minorHAnsi"/>
                <w:b/>
                <w:sz w:val="20"/>
                <w:szCs w:val="20"/>
                <w:lang w:val="el-GR"/>
              </w:rPr>
            </w:pPr>
          </w:p>
          <w:p w:rsidR="00764469" w:rsidRPr="00B21E0D" w:rsidRDefault="00764469" w:rsidP="00764469">
            <w:pPr>
              <w:widowControl w:val="0"/>
              <w:autoSpaceDE w:val="0"/>
              <w:autoSpaceDN w:val="0"/>
              <w:adjustRightInd w:val="0"/>
              <w:jc w:val="both"/>
              <w:rPr>
                <w:rFonts w:ascii="Calibri" w:hAnsi="Calibri" w:cs="Arial"/>
                <w:sz w:val="20"/>
                <w:szCs w:val="20"/>
                <w:lang w:val="el-GR"/>
              </w:rPr>
            </w:pPr>
            <w:r w:rsidRPr="00B21E0D">
              <w:rPr>
                <w:rFonts w:ascii="Calibri" w:hAnsi="Calibri" w:cs="Arial"/>
                <w:sz w:val="20"/>
                <w:szCs w:val="20"/>
                <w:lang w:val="el-GR"/>
              </w:rPr>
              <w:t xml:space="preserve">-Αναζήτηση, ανάλυση και σύνθεση δεδομένων και πληροφοριών, με τη χρήση και των απαραίτητων τεχνολογιών </w:t>
            </w:r>
          </w:p>
          <w:p w:rsidR="00764469" w:rsidRPr="00B21E0D" w:rsidRDefault="00764469" w:rsidP="00764469">
            <w:pPr>
              <w:widowControl w:val="0"/>
              <w:autoSpaceDE w:val="0"/>
              <w:autoSpaceDN w:val="0"/>
              <w:adjustRightInd w:val="0"/>
              <w:jc w:val="both"/>
              <w:rPr>
                <w:rFonts w:ascii="Calibri" w:hAnsi="Calibri" w:cs="Arial"/>
                <w:sz w:val="20"/>
                <w:szCs w:val="20"/>
                <w:lang w:val="el-GR"/>
              </w:rPr>
            </w:pPr>
            <w:r w:rsidRPr="00B21E0D">
              <w:rPr>
                <w:rFonts w:ascii="Calibri" w:hAnsi="Calibri" w:cs="Arial"/>
                <w:sz w:val="20"/>
                <w:szCs w:val="20"/>
                <w:lang w:val="el-GR"/>
              </w:rPr>
              <w:t xml:space="preserve">-Αυτόνομη ή ομαδική εργασία σε τοπικό, εθνικό ή διεθνές περιβάλλον </w:t>
            </w:r>
          </w:p>
          <w:p w:rsidR="00764469" w:rsidRPr="00B21E0D" w:rsidRDefault="00764469" w:rsidP="00764469">
            <w:pPr>
              <w:widowControl w:val="0"/>
              <w:autoSpaceDE w:val="0"/>
              <w:autoSpaceDN w:val="0"/>
              <w:adjustRightInd w:val="0"/>
              <w:jc w:val="both"/>
              <w:rPr>
                <w:rFonts w:ascii="Calibri" w:hAnsi="Calibri" w:cs="Arial"/>
                <w:sz w:val="20"/>
                <w:szCs w:val="20"/>
                <w:lang w:val="el-GR"/>
              </w:rPr>
            </w:pPr>
            <w:r w:rsidRPr="00B21E0D">
              <w:rPr>
                <w:rFonts w:ascii="Calibri" w:hAnsi="Calibri" w:cs="Arial"/>
                <w:sz w:val="20"/>
                <w:szCs w:val="20"/>
                <w:lang w:val="el-GR"/>
              </w:rPr>
              <w:t>-Διεπιστημονικές πτυχές και παραγωγή  νέων ερευνητικών ιδεών</w:t>
            </w:r>
          </w:p>
          <w:p w:rsidR="00764469" w:rsidRPr="00B21E0D" w:rsidRDefault="00764469" w:rsidP="00764469">
            <w:pPr>
              <w:widowControl w:val="0"/>
              <w:autoSpaceDE w:val="0"/>
              <w:autoSpaceDN w:val="0"/>
              <w:adjustRightInd w:val="0"/>
              <w:jc w:val="both"/>
              <w:rPr>
                <w:rFonts w:ascii="Calibri" w:hAnsi="Calibri" w:cs="Arial"/>
                <w:sz w:val="20"/>
                <w:szCs w:val="20"/>
                <w:lang w:val="el-GR"/>
              </w:rPr>
            </w:pPr>
            <w:r w:rsidRPr="00B21E0D">
              <w:rPr>
                <w:rFonts w:ascii="Calibri" w:hAnsi="Calibri" w:cs="Arial"/>
                <w:sz w:val="20"/>
                <w:szCs w:val="20"/>
                <w:lang w:val="el-GR"/>
              </w:rPr>
              <w:t>--Κριτικό πνεύμα και σεβασμός στην ετερότητα</w:t>
            </w:r>
          </w:p>
          <w:p w:rsidR="00764469" w:rsidRPr="00B21E0D" w:rsidRDefault="00764469" w:rsidP="00764469">
            <w:pPr>
              <w:widowControl w:val="0"/>
              <w:autoSpaceDE w:val="0"/>
              <w:autoSpaceDN w:val="0"/>
              <w:adjustRightInd w:val="0"/>
              <w:jc w:val="both"/>
              <w:rPr>
                <w:rFonts w:ascii="Calibri" w:hAnsi="Calibri" w:cs="Arial"/>
                <w:sz w:val="20"/>
                <w:szCs w:val="20"/>
                <w:lang w:val="el-GR"/>
              </w:rPr>
            </w:pPr>
            <w:r w:rsidRPr="00B21E0D">
              <w:rPr>
                <w:rFonts w:ascii="Calibri" w:hAnsi="Calibri" w:cs="Arial"/>
                <w:sz w:val="20"/>
                <w:szCs w:val="20"/>
                <w:lang w:val="el-GR"/>
              </w:rPr>
              <w:t xml:space="preserve">-Επίδειξη κοινωνικής, επαγγελματικής και ηθικής υπευθυνότητας και ευαισθησίας σε θέματα ίσης μεταχείρισης </w:t>
            </w:r>
          </w:p>
          <w:p w:rsidR="00764469" w:rsidRPr="00B21E0D" w:rsidRDefault="00764469" w:rsidP="00764469">
            <w:pPr>
              <w:jc w:val="both"/>
              <w:rPr>
                <w:rFonts w:ascii="Calibri" w:hAnsi="Calibri" w:cs="Arial"/>
                <w:sz w:val="20"/>
                <w:szCs w:val="20"/>
                <w:lang w:val="el-GR"/>
              </w:rPr>
            </w:pPr>
            <w:r w:rsidRPr="00B21E0D">
              <w:rPr>
                <w:rFonts w:ascii="Calibri" w:hAnsi="Calibri" w:cs="Arial"/>
                <w:sz w:val="20"/>
                <w:szCs w:val="20"/>
                <w:lang w:val="el-GR"/>
              </w:rPr>
              <w:t>-Προαγωγή της ελεύθερης, δημιουργικής και επαγωγικής σκέψης</w:t>
            </w:r>
          </w:p>
          <w:p w:rsidR="00764469" w:rsidRPr="00B21E0D" w:rsidRDefault="00764469" w:rsidP="00764469">
            <w:pPr>
              <w:widowControl w:val="0"/>
              <w:autoSpaceDE w:val="0"/>
              <w:autoSpaceDN w:val="0"/>
              <w:adjustRightInd w:val="0"/>
              <w:spacing w:after="60"/>
              <w:jc w:val="both"/>
              <w:rPr>
                <w:rFonts w:ascii="Calibri" w:hAnsi="Calibri" w:cstheme="minorHAnsi"/>
                <w:b/>
                <w:lang w:val="el-GR"/>
              </w:rPr>
            </w:pPr>
            <w:r w:rsidRPr="00B21E0D">
              <w:rPr>
                <w:rFonts w:ascii="Calibri" w:hAnsi="Calibri" w:cs="Arial"/>
                <w:sz w:val="20"/>
                <w:szCs w:val="20"/>
                <w:lang w:val="el-GR"/>
              </w:rPr>
              <w:t>-Σύνταξη ερευνητικού σχεδίου και ερευνητικών προτάσεων</w:t>
            </w:r>
          </w:p>
          <w:p w:rsidR="00764469" w:rsidRPr="00B21E0D" w:rsidRDefault="00764469" w:rsidP="003A33A2">
            <w:pPr>
              <w:pStyle w:val="ab"/>
              <w:widowControl w:val="0"/>
              <w:autoSpaceDE w:val="0"/>
              <w:autoSpaceDN w:val="0"/>
              <w:adjustRightInd w:val="0"/>
              <w:spacing w:after="60"/>
              <w:ind w:left="643"/>
              <w:rPr>
                <w:rFonts w:cstheme="minorHAnsi"/>
                <w:b/>
                <w:sz w:val="20"/>
                <w:szCs w:val="20"/>
              </w:rPr>
            </w:pPr>
          </w:p>
          <w:p w:rsidR="003A33A2" w:rsidRPr="00B21E0D" w:rsidRDefault="003A33A2" w:rsidP="003A33A2">
            <w:pPr>
              <w:pStyle w:val="ab"/>
              <w:widowControl w:val="0"/>
              <w:autoSpaceDE w:val="0"/>
              <w:autoSpaceDN w:val="0"/>
              <w:adjustRightInd w:val="0"/>
              <w:spacing w:after="60"/>
              <w:ind w:left="643"/>
              <w:rPr>
                <w:rFonts w:cstheme="minorHAnsi"/>
                <w:i/>
                <w:sz w:val="20"/>
                <w:szCs w:val="20"/>
              </w:rPr>
            </w:pPr>
            <w:r w:rsidRPr="00B21E0D">
              <w:rPr>
                <w:rFonts w:cstheme="minorHAnsi"/>
                <w:b/>
                <w:sz w:val="20"/>
                <w:szCs w:val="20"/>
              </w:rPr>
              <w:t>(3)ΠΕΡΙΕΧΟΜΕΝΟ ΜΑΘΗΜΑΤΟΣ</w:t>
            </w:r>
          </w:p>
        </w:tc>
      </w:tr>
    </w:tbl>
    <w:p w:rsidR="000F4FD4" w:rsidRPr="00B21E0D" w:rsidRDefault="000F4FD4" w:rsidP="003A33A2">
      <w:pPr>
        <w:widowControl w:val="0"/>
        <w:autoSpaceDE w:val="0"/>
        <w:autoSpaceDN w:val="0"/>
        <w:adjustRightInd w:val="0"/>
        <w:spacing w:before="120" w:after="200" w:line="276" w:lineRule="auto"/>
        <w:ind w:left="283"/>
        <w:rPr>
          <w:rFonts w:ascii="Calibri" w:hAnsi="Calibri" w:cstheme="minorHAnsi"/>
          <w:b/>
          <w:sz w:val="20"/>
          <w:szCs w:val="20"/>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F4FD4" w:rsidRPr="00B21E0D" w:rsidTr="007673F3">
        <w:tc>
          <w:tcPr>
            <w:tcW w:w="8472" w:type="dxa"/>
          </w:tcPr>
          <w:p w:rsidR="000F4FD4" w:rsidRPr="00B21E0D" w:rsidRDefault="000F4FD4" w:rsidP="007673F3">
            <w:pPr>
              <w:rPr>
                <w:rFonts w:ascii="Calibri" w:eastAsia="Calibri" w:hAnsi="Calibri" w:cstheme="minorHAnsi"/>
                <w:iCs/>
                <w:sz w:val="20"/>
                <w:szCs w:val="20"/>
                <w:lang w:val="el-GR"/>
              </w:rPr>
            </w:pPr>
          </w:p>
          <w:p w:rsidR="00A67BB7" w:rsidRPr="00B21E0D" w:rsidRDefault="00A67BB7" w:rsidP="00764469">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Το μάθημα αναφέρεται στα βασικά χαρακτηριστικά των κοινωνικών δομών και στα θεμέλια του κοινωνικού μετασχηματισμού. Με την εξέταση μορφών κοινωνικής στατικής και κοινωνικής δυναμικής, γίνεται αναφορά στη γένεση, τη λειτουργία και μετεξέλιξη των θεσμών, ενώ αναλύεται ο κοινωνικός μετασχηματισμός ως αποτέλεσμα της σύγκρουσης ανάμεσα στις κοινωνικές ομάδες αλλά και των νομοτελειακών αντιφάσεων του κοινωνικού συστήματος. </w:t>
            </w:r>
          </w:p>
          <w:p w:rsidR="00A67BB7" w:rsidRPr="00B21E0D" w:rsidRDefault="00A67BB7" w:rsidP="00764469">
            <w:pPr>
              <w:autoSpaceDE w:val="0"/>
              <w:autoSpaceDN w:val="0"/>
              <w:adjustRightInd w:val="0"/>
              <w:jc w:val="both"/>
              <w:rPr>
                <w:rFonts w:ascii="Calibri" w:hAnsi="Calibri" w:cstheme="minorHAnsi"/>
                <w:sz w:val="20"/>
                <w:szCs w:val="20"/>
                <w:lang w:val="el-GR"/>
              </w:rPr>
            </w:pPr>
          </w:p>
          <w:p w:rsidR="00A67BB7" w:rsidRPr="00B21E0D" w:rsidRDefault="00A67BB7" w:rsidP="00764469">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Στη συνέχεια εξετάζεται η έννοια της αιτιότητας σε μορφές κοινωνικής μεταβολής, γίνεται ιδιαίτερη αναφορά στις προϋποθέσεις διατήρησης ή μεταβολής των κοινωνικών δομών και αναλύονται οι </w:t>
            </w:r>
          </w:p>
          <w:p w:rsidR="00A67BB7" w:rsidRPr="00B21E0D" w:rsidRDefault="00A67BB7" w:rsidP="00764469">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εξελικτικές και </w:t>
            </w:r>
            <w:proofErr w:type="spellStart"/>
            <w:r w:rsidRPr="00B21E0D">
              <w:rPr>
                <w:rFonts w:ascii="Calibri" w:hAnsi="Calibri" w:cstheme="minorHAnsi"/>
                <w:sz w:val="20"/>
                <w:szCs w:val="20"/>
                <w:lang w:val="el-GR"/>
              </w:rPr>
              <w:t>αντιεξελικτικές</w:t>
            </w:r>
            <w:proofErr w:type="spellEnd"/>
            <w:r w:rsidRPr="00B21E0D">
              <w:rPr>
                <w:rFonts w:ascii="Calibri" w:hAnsi="Calibri" w:cstheme="minorHAnsi"/>
                <w:sz w:val="20"/>
                <w:szCs w:val="20"/>
                <w:lang w:val="el-GR"/>
              </w:rPr>
              <w:t xml:space="preserve"> θεωρίες για τον κοινωνικό μετασχηματισμό. Στο πλαίσιο αυτό εξετάζεται κριτικά η </w:t>
            </w:r>
            <w:proofErr w:type="spellStart"/>
            <w:r w:rsidRPr="00B21E0D">
              <w:rPr>
                <w:rFonts w:ascii="Calibri" w:hAnsi="Calibri" w:cstheme="minorHAnsi"/>
                <w:sz w:val="20"/>
                <w:szCs w:val="20"/>
                <w:lang w:val="el-GR"/>
              </w:rPr>
              <w:t>δομολειτουργική</w:t>
            </w:r>
            <w:proofErr w:type="spellEnd"/>
            <w:r w:rsidRPr="00B21E0D">
              <w:rPr>
                <w:rFonts w:ascii="Calibri" w:hAnsi="Calibri" w:cstheme="minorHAnsi"/>
                <w:sz w:val="20"/>
                <w:szCs w:val="20"/>
                <w:lang w:val="el-GR"/>
              </w:rPr>
              <w:t xml:space="preserve"> θεωρία και η σχετική ανεπάρκειά της στο να προσδιορίσει συγκεκριμένες κοινωνικές μεταβολές. Αναλύεται η λειτουργική ενότητα του κοινωνικού συστήματος καθώς και οι θεωρίες του δομισμού και του </w:t>
            </w:r>
            <w:proofErr w:type="spellStart"/>
            <w:r w:rsidRPr="00B21E0D">
              <w:rPr>
                <w:rFonts w:ascii="Calibri" w:hAnsi="Calibri" w:cstheme="minorHAnsi"/>
                <w:sz w:val="20"/>
                <w:szCs w:val="20"/>
                <w:lang w:val="el-GR"/>
              </w:rPr>
              <w:t>νεολειτουργισμού</w:t>
            </w:r>
            <w:proofErr w:type="spellEnd"/>
            <w:r w:rsidRPr="00B21E0D">
              <w:rPr>
                <w:rFonts w:ascii="Calibri" w:hAnsi="Calibri" w:cstheme="minorHAnsi"/>
                <w:sz w:val="20"/>
                <w:szCs w:val="20"/>
                <w:lang w:val="el-GR"/>
              </w:rPr>
              <w:t xml:space="preserve">. </w:t>
            </w:r>
          </w:p>
          <w:p w:rsidR="00A67BB7" w:rsidRPr="00B21E0D" w:rsidRDefault="00A67BB7" w:rsidP="00764469">
            <w:pPr>
              <w:autoSpaceDE w:val="0"/>
              <w:autoSpaceDN w:val="0"/>
              <w:adjustRightInd w:val="0"/>
              <w:jc w:val="both"/>
              <w:rPr>
                <w:rFonts w:ascii="Calibri" w:hAnsi="Calibri" w:cstheme="minorHAnsi"/>
                <w:sz w:val="20"/>
                <w:szCs w:val="20"/>
                <w:lang w:val="el-GR"/>
              </w:rPr>
            </w:pPr>
          </w:p>
          <w:p w:rsidR="00A67BB7" w:rsidRPr="00B21E0D" w:rsidRDefault="00A67BB7" w:rsidP="00764469">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Στο μάθημα δίδεται έμφαση στις αντιπαραθέσεις ανάμεσα στη </w:t>
            </w:r>
            <w:proofErr w:type="spellStart"/>
            <w:r w:rsidRPr="00B21E0D">
              <w:rPr>
                <w:rFonts w:ascii="Calibri" w:hAnsi="Calibri" w:cstheme="minorHAnsi"/>
                <w:sz w:val="20"/>
                <w:szCs w:val="20"/>
                <w:lang w:val="el-GR"/>
              </w:rPr>
              <w:t>δομολειτουργική</w:t>
            </w:r>
            <w:proofErr w:type="spellEnd"/>
            <w:r w:rsidRPr="00B21E0D">
              <w:rPr>
                <w:rFonts w:ascii="Calibri" w:hAnsi="Calibri" w:cstheme="minorHAnsi"/>
                <w:sz w:val="20"/>
                <w:szCs w:val="20"/>
                <w:lang w:val="el-GR"/>
              </w:rPr>
              <w:t xml:space="preserve"> θεωρία και τη θεωρία των συγκρούσεων σχετικά με τον κοινωνικό μετασχηματισμό. Παράλληλα εξετάζονται οι </w:t>
            </w:r>
          </w:p>
          <w:p w:rsidR="00A67BB7" w:rsidRPr="00B21E0D" w:rsidRDefault="00A67BB7" w:rsidP="00764469">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νομοτελειακές συνθήκες που οδηγούν στη μετεξέλιξη των κοινωνικών συστημάτων καθώς και οι προϋποθέσεις και η δυνατότητα πρόγνωσης ή ελέγχου της κοινωνικής μεταβολής. </w:t>
            </w:r>
          </w:p>
          <w:p w:rsidR="00A67BB7" w:rsidRPr="00B21E0D" w:rsidRDefault="00A67BB7" w:rsidP="00764469">
            <w:pPr>
              <w:autoSpaceDE w:val="0"/>
              <w:autoSpaceDN w:val="0"/>
              <w:adjustRightInd w:val="0"/>
              <w:jc w:val="both"/>
              <w:rPr>
                <w:rFonts w:ascii="Calibri" w:hAnsi="Calibri" w:cstheme="minorHAnsi"/>
                <w:sz w:val="20"/>
                <w:szCs w:val="20"/>
                <w:lang w:val="el-GR"/>
              </w:rPr>
            </w:pPr>
          </w:p>
          <w:p w:rsidR="00A67BB7" w:rsidRPr="00B21E0D" w:rsidRDefault="00A67BB7" w:rsidP="00764469">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Στη συνέχεια αναλύονται οι επιστημονικές πτυχές σχετικά με την αναγκαιότητα του συγκρουσιακού χαρακτήρα των αρθρωμένων κοινωνικών συμφερόντων, τις δυνατότητες και το πολιτικό πλαίσιο </w:t>
            </w:r>
          </w:p>
          <w:p w:rsidR="00A67BB7" w:rsidRPr="00B21E0D" w:rsidRDefault="00A67BB7" w:rsidP="00764469">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διευθέτησης των συγκρούσεων, καθώς και τους πολιτικοκοινωνικούς σχηματισμούς που συγκροτούνται στη βάση αυτή με όρους κοινοβουλευτικής δημοκρατίας. Στο σημείο αυτό εξετάζεται και διατυπώνεται η κριτική στην </w:t>
            </w:r>
            <w:proofErr w:type="spellStart"/>
            <w:r w:rsidRPr="00B21E0D">
              <w:rPr>
                <w:rFonts w:ascii="Calibri" w:hAnsi="Calibri" w:cstheme="minorHAnsi"/>
                <w:sz w:val="20"/>
                <w:szCs w:val="20"/>
                <w:lang w:val="el-GR"/>
              </w:rPr>
              <w:t>προβλεψιμότητα</w:t>
            </w:r>
            <w:proofErr w:type="spellEnd"/>
            <w:r w:rsidRPr="00B21E0D">
              <w:rPr>
                <w:rFonts w:ascii="Calibri" w:hAnsi="Calibri" w:cstheme="minorHAnsi"/>
                <w:sz w:val="20"/>
                <w:szCs w:val="20"/>
                <w:lang w:val="el-GR"/>
              </w:rPr>
              <w:t xml:space="preserve"> των συγκρούσεων και στην </w:t>
            </w:r>
            <w:proofErr w:type="spellStart"/>
            <w:r w:rsidRPr="00B21E0D">
              <w:rPr>
                <w:rFonts w:ascii="Calibri" w:hAnsi="Calibri" w:cstheme="minorHAnsi"/>
                <w:sz w:val="20"/>
                <w:szCs w:val="20"/>
                <w:lang w:val="el-GR"/>
              </w:rPr>
              <w:t>ιστορικιστική</w:t>
            </w:r>
            <w:proofErr w:type="spellEnd"/>
            <w:r w:rsidRPr="00B21E0D">
              <w:rPr>
                <w:rFonts w:ascii="Calibri" w:hAnsi="Calibri" w:cstheme="minorHAnsi"/>
                <w:sz w:val="20"/>
                <w:szCs w:val="20"/>
                <w:lang w:val="el-GR"/>
              </w:rPr>
              <w:t xml:space="preserve"> αντίληψη για τον κοινωνικό μετασχηματισμό. </w:t>
            </w:r>
          </w:p>
          <w:p w:rsidR="00A67BB7" w:rsidRPr="00B21E0D" w:rsidRDefault="00A67BB7" w:rsidP="00764469">
            <w:pPr>
              <w:autoSpaceDE w:val="0"/>
              <w:autoSpaceDN w:val="0"/>
              <w:adjustRightInd w:val="0"/>
              <w:jc w:val="both"/>
              <w:rPr>
                <w:rFonts w:ascii="Calibri" w:hAnsi="Calibri" w:cstheme="minorHAnsi"/>
                <w:sz w:val="20"/>
                <w:szCs w:val="20"/>
                <w:lang w:val="el-GR"/>
              </w:rPr>
            </w:pPr>
          </w:p>
          <w:p w:rsidR="00A67BB7" w:rsidRPr="00B21E0D" w:rsidRDefault="00A67BB7" w:rsidP="00764469">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Γίνεται επίσης αναφορά στις μεταρρυθμιστικές απόπειρες και στις επιχειρούμενες συγκλίσεις για την αποτροπή των συγκρούσεων καθώς και στις τεχνικές διατήρησης της κοινωνικής ειρήνης. Στο σημείο αυτό το μάθημα αναπτύσσεται κριτικά ως προς τη διαδικασία και τα περιεχόμενα της </w:t>
            </w:r>
            <w:proofErr w:type="spellStart"/>
            <w:r w:rsidRPr="00B21E0D">
              <w:rPr>
                <w:rFonts w:ascii="Calibri" w:hAnsi="Calibri" w:cstheme="minorHAnsi"/>
                <w:sz w:val="20"/>
                <w:szCs w:val="20"/>
                <w:lang w:val="el-GR"/>
              </w:rPr>
              <w:t>θεσμοποίησης</w:t>
            </w:r>
            <w:proofErr w:type="spellEnd"/>
            <w:r w:rsidRPr="00B21E0D">
              <w:rPr>
                <w:rFonts w:ascii="Calibri" w:hAnsi="Calibri" w:cstheme="minorHAnsi"/>
                <w:sz w:val="20"/>
                <w:szCs w:val="20"/>
                <w:lang w:val="el-GR"/>
              </w:rPr>
              <w:t xml:space="preserve"> που αποτελεί το βασικό μηχανισμό ολοκλήρωσης των κοινωνικών συστημάτων. Στην κατεύθυνση αυτή εξετάζονται οι νομιμοποιητικές τάσεις του γραφειοκρατικού </w:t>
            </w:r>
            <w:proofErr w:type="spellStart"/>
            <w:r w:rsidRPr="00B21E0D">
              <w:rPr>
                <w:rFonts w:ascii="Calibri" w:hAnsi="Calibri" w:cstheme="minorHAnsi"/>
                <w:sz w:val="20"/>
                <w:szCs w:val="20"/>
                <w:lang w:val="el-GR"/>
              </w:rPr>
              <w:t>εξορθολογισμού</w:t>
            </w:r>
            <w:proofErr w:type="spellEnd"/>
            <w:r w:rsidRPr="00B21E0D">
              <w:rPr>
                <w:rFonts w:ascii="Calibri" w:hAnsi="Calibri" w:cstheme="minorHAnsi"/>
                <w:sz w:val="20"/>
                <w:szCs w:val="20"/>
                <w:lang w:val="el-GR"/>
              </w:rPr>
              <w:t xml:space="preserve"> που επηρεάζουν την εξελικτική πορεία των σύγχρονων κοινωνιών. </w:t>
            </w:r>
          </w:p>
          <w:p w:rsidR="00A67BB7" w:rsidRPr="00B21E0D" w:rsidRDefault="00A67BB7" w:rsidP="00764469">
            <w:pPr>
              <w:autoSpaceDE w:val="0"/>
              <w:autoSpaceDN w:val="0"/>
              <w:adjustRightInd w:val="0"/>
              <w:jc w:val="both"/>
              <w:rPr>
                <w:rFonts w:ascii="Calibri" w:hAnsi="Calibri" w:cstheme="minorHAnsi"/>
                <w:sz w:val="20"/>
                <w:szCs w:val="20"/>
                <w:lang w:val="el-GR"/>
              </w:rPr>
            </w:pPr>
          </w:p>
          <w:p w:rsidR="00A67BB7" w:rsidRPr="00B21E0D" w:rsidRDefault="00A67BB7" w:rsidP="00764469">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Τέλος, σχολιάζονται σύγχρονες κοινωνιολογικές θεωρίες, η συμβολική </w:t>
            </w:r>
            <w:proofErr w:type="spellStart"/>
            <w:r w:rsidRPr="00B21E0D">
              <w:rPr>
                <w:rFonts w:ascii="Calibri" w:hAnsi="Calibri" w:cstheme="minorHAnsi"/>
                <w:sz w:val="20"/>
                <w:szCs w:val="20"/>
                <w:lang w:val="el-GR"/>
              </w:rPr>
              <w:t>διαντίδραση</w:t>
            </w:r>
            <w:proofErr w:type="spellEnd"/>
            <w:r w:rsidRPr="00B21E0D">
              <w:rPr>
                <w:rFonts w:ascii="Calibri" w:hAnsi="Calibri" w:cstheme="minorHAnsi"/>
                <w:sz w:val="20"/>
                <w:szCs w:val="20"/>
                <w:lang w:val="el-GR"/>
              </w:rPr>
              <w:t xml:space="preserve">, η </w:t>
            </w:r>
            <w:proofErr w:type="spellStart"/>
            <w:r w:rsidRPr="00B21E0D">
              <w:rPr>
                <w:rFonts w:ascii="Calibri" w:hAnsi="Calibri" w:cstheme="minorHAnsi"/>
                <w:sz w:val="20"/>
                <w:szCs w:val="20"/>
                <w:lang w:val="el-GR"/>
              </w:rPr>
              <w:t>εθνομεθοδολογία</w:t>
            </w:r>
            <w:proofErr w:type="spellEnd"/>
            <w:r w:rsidRPr="00B21E0D">
              <w:rPr>
                <w:rFonts w:ascii="Calibri" w:hAnsi="Calibri" w:cstheme="minorHAnsi"/>
                <w:sz w:val="20"/>
                <w:szCs w:val="20"/>
                <w:lang w:val="el-GR"/>
              </w:rPr>
              <w:t xml:space="preserve"> καθώς και κοινωνιολογικές θεωρίες της </w:t>
            </w:r>
            <w:proofErr w:type="spellStart"/>
            <w:r w:rsidRPr="00B21E0D">
              <w:rPr>
                <w:rFonts w:ascii="Calibri" w:hAnsi="Calibri" w:cstheme="minorHAnsi"/>
                <w:sz w:val="20"/>
                <w:szCs w:val="20"/>
                <w:lang w:val="el-GR"/>
              </w:rPr>
              <w:t>νεωτερικότητας</w:t>
            </w:r>
            <w:proofErr w:type="spellEnd"/>
            <w:r w:rsidRPr="00B21E0D">
              <w:rPr>
                <w:rFonts w:ascii="Calibri" w:hAnsi="Calibri" w:cstheme="minorHAnsi"/>
                <w:sz w:val="20"/>
                <w:szCs w:val="20"/>
                <w:lang w:val="el-GR"/>
              </w:rPr>
              <w:t xml:space="preserve"> </w:t>
            </w:r>
          </w:p>
          <w:p w:rsidR="00A67BB7" w:rsidRPr="00B21E0D" w:rsidRDefault="00A67BB7" w:rsidP="00764469">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Το μάθημα περιλαμβάνει δεκατρείς διαλέξεις, οι οποίες εμπεριέχουν τις κάτωθι ενότητες: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1. Εισαγωγική διάλεξη.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br w:type="page"/>
              <w:t xml:space="preserve">Συνολική αναφορά στους σκοπούς του μαθήματος, τη σύνδεση και τη λογική ακολουθία των θεματικών ενοτήτων. Ανάλυση και συστηματοποίηση των διαλέξεων, σύνδεση της κλασικής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με τη σύγχρονη κοινωνιολογική Θεωρία και επισκόπηση του συνόλου των παραδόσεων ως μια εισαγωγή στη σύγχρονη Κοινωνιολογική Θεωρία.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2. Η κοινωνική πράξη στα δομικά της χαρακτηριστικά.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Προσαρμογή, ενσωμάτωση ή σύγκρουση </w:t>
            </w:r>
            <w:r w:rsidR="00953CF2" w:rsidRPr="00B21E0D">
              <w:rPr>
                <w:rFonts w:ascii="Calibri" w:hAnsi="Calibri" w:cstheme="minorHAnsi"/>
                <w:sz w:val="20"/>
                <w:szCs w:val="20"/>
                <w:lang w:val="el-GR"/>
              </w:rPr>
              <w:t xml:space="preserve">. </w:t>
            </w:r>
            <w:r w:rsidRPr="00B21E0D">
              <w:rPr>
                <w:rFonts w:ascii="Calibri" w:hAnsi="Calibri" w:cstheme="minorHAnsi"/>
                <w:sz w:val="20"/>
                <w:szCs w:val="20"/>
                <w:lang w:val="el-GR"/>
              </w:rPr>
              <w:t xml:space="preserve">Οι αντινομίες ανάμεσα στην κοινωνική πράξη και στην κοινωνική δομή. Από την κοινωνική πράξη στο κοινωνικό σύστημα.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Υποκειμενικά και αντικειμενικά χαρακτηριστικά αξιολόγησης της κοινωνικής θέσης στην κοινωνική ιερ</w:t>
            </w:r>
            <w:r w:rsidR="00953CF2" w:rsidRPr="00B21E0D">
              <w:rPr>
                <w:rFonts w:ascii="Calibri" w:hAnsi="Calibri" w:cstheme="minorHAnsi"/>
                <w:sz w:val="20"/>
                <w:szCs w:val="20"/>
                <w:lang w:val="el-GR"/>
              </w:rPr>
              <w:t xml:space="preserve">αρχία. </w:t>
            </w:r>
            <w:r w:rsidRPr="00B21E0D">
              <w:rPr>
                <w:rFonts w:ascii="Calibri" w:hAnsi="Calibri" w:cstheme="minorHAnsi"/>
                <w:sz w:val="20"/>
                <w:szCs w:val="20"/>
                <w:lang w:val="el-GR"/>
              </w:rPr>
              <w:t xml:space="preserve">Η κοινωνία ως σύστημα. Η νομιμοποίηση του κοινωνικού συστήματος.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Ο ρόλος των κοινωνικών αξιών στον κοινωνικό μετασχηματισμό</w:t>
            </w:r>
            <w:r w:rsidR="00953CF2" w:rsidRPr="00B21E0D">
              <w:rPr>
                <w:rFonts w:ascii="Calibri" w:hAnsi="Calibri" w:cstheme="minorHAnsi"/>
                <w:sz w:val="20"/>
                <w:szCs w:val="20"/>
                <w:lang w:val="el-GR"/>
              </w:rPr>
              <w:t xml:space="preserve">. </w:t>
            </w:r>
            <w:r w:rsidRPr="00B21E0D">
              <w:rPr>
                <w:rFonts w:ascii="Calibri" w:hAnsi="Calibri" w:cstheme="minorHAnsi"/>
                <w:sz w:val="20"/>
                <w:szCs w:val="20"/>
                <w:lang w:val="el-GR"/>
              </w:rPr>
              <w:t xml:space="preserve">Κοινωνική συνοχή και κοινά αποδεκτές αξίες.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Η ενίσχυση της κοινωνικοποίησης και του κοινωνικού ελέγχου.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953CF2"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3</w:t>
            </w:r>
            <w:r w:rsidR="00022F51" w:rsidRPr="00B21E0D">
              <w:rPr>
                <w:rFonts w:ascii="Calibri" w:hAnsi="Calibri" w:cstheme="minorHAnsi"/>
                <w:sz w:val="20"/>
                <w:szCs w:val="20"/>
                <w:lang w:val="el-GR"/>
              </w:rPr>
              <w:t xml:space="preserve">. Οι θεωρίες της συναίνεσης. Ο </w:t>
            </w:r>
            <w:proofErr w:type="spellStart"/>
            <w:r w:rsidR="00022F51" w:rsidRPr="00B21E0D">
              <w:rPr>
                <w:rFonts w:ascii="Calibri" w:hAnsi="Calibri" w:cstheme="minorHAnsi"/>
                <w:sz w:val="20"/>
                <w:szCs w:val="20"/>
                <w:lang w:val="el-GR"/>
              </w:rPr>
              <w:t>Δομολειτουργισμός</w:t>
            </w:r>
            <w:proofErr w:type="spellEnd"/>
            <w:r w:rsidR="00022F51" w:rsidRPr="00B21E0D">
              <w:rPr>
                <w:rFonts w:ascii="Calibri" w:hAnsi="Calibri" w:cstheme="minorHAnsi"/>
                <w:sz w:val="20"/>
                <w:szCs w:val="20"/>
                <w:lang w:val="el-GR"/>
              </w:rPr>
              <w:t xml:space="preserve"> ως μια γενική θεωρία κοινωνικής δράσης (Τ. </w:t>
            </w:r>
            <w:proofErr w:type="spellStart"/>
            <w:r w:rsidR="00022F51" w:rsidRPr="00B21E0D">
              <w:rPr>
                <w:rFonts w:ascii="Calibri" w:hAnsi="Calibri" w:cstheme="minorHAnsi"/>
                <w:sz w:val="20"/>
                <w:szCs w:val="20"/>
                <w:lang w:val="el-GR"/>
              </w:rPr>
              <w:t>Πάρσονς</w:t>
            </w:r>
            <w:proofErr w:type="spellEnd"/>
            <w:r w:rsidR="00022F51"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Η έννοια του Κοινωνικού Συστήματος στη σύγχρονη Κοινωνιολογία. Η δομή της κοινωνικής δράσης (</w:t>
            </w:r>
            <w:proofErr w:type="spellStart"/>
            <w:r w:rsidRPr="00B21E0D">
              <w:rPr>
                <w:rFonts w:ascii="Calibri" w:hAnsi="Calibri" w:cstheme="minorHAnsi"/>
                <w:sz w:val="20"/>
                <w:szCs w:val="20"/>
                <w:lang w:val="el-GR"/>
              </w:rPr>
              <w:t>Structure</w:t>
            </w:r>
            <w:proofErr w:type="spellEnd"/>
            <w:r w:rsidRPr="00B21E0D">
              <w:rPr>
                <w:rFonts w:ascii="Calibri" w:hAnsi="Calibri" w:cstheme="minorHAnsi"/>
                <w:sz w:val="20"/>
                <w:szCs w:val="20"/>
                <w:lang w:val="el-GR"/>
              </w:rPr>
              <w:t xml:space="preserve"> of </w:t>
            </w:r>
            <w:proofErr w:type="spellStart"/>
            <w:r w:rsidRPr="00B21E0D">
              <w:rPr>
                <w:rFonts w:ascii="Calibri" w:hAnsi="Calibri" w:cstheme="minorHAnsi"/>
                <w:sz w:val="20"/>
                <w:szCs w:val="20"/>
                <w:lang w:val="el-GR"/>
              </w:rPr>
              <w:t>social</w:t>
            </w:r>
            <w:proofErr w:type="spellEnd"/>
            <w:r w:rsidRPr="00B21E0D">
              <w:rPr>
                <w:rFonts w:ascii="Calibri" w:hAnsi="Calibri" w:cstheme="minorHAnsi"/>
                <w:sz w:val="20"/>
                <w:szCs w:val="20"/>
                <w:lang w:val="el-GR"/>
              </w:rPr>
              <w:t xml:space="preserve"> </w:t>
            </w:r>
            <w:proofErr w:type="spellStart"/>
            <w:r w:rsidRPr="00B21E0D">
              <w:rPr>
                <w:rFonts w:ascii="Calibri" w:hAnsi="Calibri" w:cstheme="minorHAnsi"/>
                <w:sz w:val="20"/>
                <w:szCs w:val="20"/>
                <w:lang w:val="el-GR"/>
              </w:rPr>
              <w:t>action</w:t>
            </w:r>
            <w:proofErr w:type="spellEnd"/>
            <w:r w:rsidRPr="00B21E0D">
              <w:rPr>
                <w:rFonts w:ascii="Calibri" w:hAnsi="Calibri" w:cstheme="minorHAnsi"/>
                <w:sz w:val="20"/>
                <w:szCs w:val="20"/>
                <w:lang w:val="el-GR"/>
              </w:rPr>
              <w:t xml:space="preserve">) και τα λειτουργικά προαπαιτούμενα της προσαρμογής, επίτευξης στόχων,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ολοκλήρωσης και διατήρησης προτύπων.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Τρόποι ανάλυσης της κοινωνικής δράσης και οι μεταβλητές προτύπων,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κανόνων, αξιών και δεσμεύσεων.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Ανάλυση γενικών συστημάτων κοινωνικής δράσης. Κυβερνητική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ιεραρχία και αιτιότητα.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Το πρόβλημα της κοινωνικής μεταβολής στον </w:t>
            </w:r>
            <w:proofErr w:type="spellStart"/>
            <w:r w:rsidRPr="00B21E0D">
              <w:rPr>
                <w:rFonts w:ascii="Calibri" w:hAnsi="Calibri" w:cstheme="minorHAnsi"/>
                <w:sz w:val="20"/>
                <w:szCs w:val="20"/>
                <w:lang w:val="el-GR"/>
              </w:rPr>
              <w:t>Δομολειτουργισμό</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w:t>
            </w:r>
            <w:r w:rsidR="00953CF2" w:rsidRPr="00B21E0D">
              <w:rPr>
                <w:rFonts w:ascii="Calibri" w:hAnsi="Calibri" w:cstheme="minorHAnsi"/>
                <w:sz w:val="20"/>
                <w:szCs w:val="20"/>
                <w:lang w:val="el-GR"/>
              </w:rPr>
              <w:t>4</w:t>
            </w:r>
            <w:r w:rsidRPr="00B21E0D">
              <w:rPr>
                <w:rFonts w:ascii="Calibri" w:hAnsi="Calibri" w:cstheme="minorHAnsi"/>
                <w:sz w:val="20"/>
                <w:szCs w:val="20"/>
                <w:lang w:val="el-GR"/>
              </w:rPr>
              <w:t xml:space="preserve">. </w:t>
            </w:r>
            <w:proofErr w:type="spellStart"/>
            <w:r w:rsidRPr="00B21E0D">
              <w:rPr>
                <w:rFonts w:ascii="Calibri" w:hAnsi="Calibri" w:cstheme="minorHAnsi"/>
                <w:sz w:val="20"/>
                <w:szCs w:val="20"/>
                <w:lang w:val="el-GR"/>
              </w:rPr>
              <w:t>Δομολειτουργισμός</w:t>
            </w:r>
            <w:proofErr w:type="spellEnd"/>
            <w:r w:rsidRPr="00B21E0D">
              <w:rPr>
                <w:rFonts w:ascii="Calibri" w:hAnsi="Calibri" w:cstheme="minorHAnsi"/>
                <w:sz w:val="20"/>
                <w:szCs w:val="20"/>
                <w:lang w:val="el-GR"/>
              </w:rPr>
              <w:t xml:space="preserve"> και λειτουργική ενότητα της κοινωνίας (Ρ. </w:t>
            </w:r>
          </w:p>
          <w:p w:rsidR="00022F51" w:rsidRPr="00B21E0D" w:rsidRDefault="00022F51" w:rsidP="00022F51">
            <w:pPr>
              <w:autoSpaceDE w:val="0"/>
              <w:autoSpaceDN w:val="0"/>
              <w:adjustRightInd w:val="0"/>
              <w:jc w:val="both"/>
              <w:rPr>
                <w:rFonts w:ascii="Calibri" w:hAnsi="Calibri" w:cstheme="minorHAnsi"/>
                <w:sz w:val="20"/>
                <w:szCs w:val="20"/>
                <w:lang w:val="el-GR"/>
              </w:rPr>
            </w:pPr>
            <w:proofErr w:type="spellStart"/>
            <w:r w:rsidRPr="00B21E0D">
              <w:rPr>
                <w:rFonts w:ascii="Calibri" w:hAnsi="Calibri" w:cstheme="minorHAnsi"/>
                <w:sz w:val="20"/>
                <w:szCs w:val="20"/>
                <w:lang w:val="el-GR"/>
              </w:rPr>
              <w:t>Μέρτον</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Κοινωνικοί κανόνες, πολιτισμικά πρότυπα και θεσμικές διαδικασίες </w:t>
            </w:r>
          </w:p>
          <w:p w:rsidR="00022F51" w:rsidRPr="00B21E0D" w:rsidRDefault="00953CF2"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Ε</w:t>
            </w:r>
            <w:r w:rsidR="00022F51" w:rsidRPr="00B21E0D">
              <w:rPr>
                <w:rFonts w:ascii="Calibri" w:hAnsi="Calibri" w:cstheme="minorHAnsi"/>
                <w:sz w:val="20"/>
                <w:szCs w:val="20"/>
                <w:lang w:val="el-GR"/>
              </w:rPr>
              <w:t>νσωμάτωσης</w:t>
            </w:r>
            <w:r w:rsidRPr="00B21E0D">
              <w:rPr>
                <w:rFonts w:ascii="Calibri" w:hAnsi="Calibri" w:cstheme="minorHAnsi"/>
                <w:sz w:val="20"/>
                <w:szCs w:val="20"/>
                <w:lang w:val="el-GR"/>
              </w:rPr>
              <w:t xml:space="preserve">. </w:t>
            </w:r>
            <w:r w:rsidR="00022F51" w:rsidRPr="00B21E0D">
              <w:rPr>
                <w:rFonts w:ascii="Calibri" w:hAnsi="Calibri" w:cstheme="minorHAnsi"/>
                <w:sz w:val="20"/>
                <w:szCs w:val="20"/>
                <w:lang w:val="el-GR"/>
              </w:rPr>
              <w:t xml:space="preserve"> Θετικές λειτουργίες και δυσλειτουργίες. Έκδηλες και λανθάνουσες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λειτουργίες.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Η λειτουργία ως ενέργεια – δράση – διαδικασία Παραδείγματα εμπειρικού ελέγχου και λειτουργικής ανάλυσης καθιερωμένων μορφών κοινωνικών δράσεων εντός των δομών.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Έμφαση στις κοινωνικές λειτουργίες και όχι στα ατομικά κίνητρα.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Η διαδικασία της </w:t>
            </w:r>
            <w:proofErr w:type="spellStart"/>
            <w:r w:rsidRPr="00B21E0D">
              <w:rPr>
                <w:rFonts w:ascii="Calibri" w:hAnsi="Calibri" w:cstheme="minorHAnsi"/>
                <w:sz w:val="20"/>
                <w:szCs w:val="20"/>
                <w:lang w:val="el-GR"/>
              </w:rPr>
              <w:t>θεσμοποίησης</w:t>
            </w:r>
            <w:proofErr w:type="spellEnd"/>
            <w:r w:rsidRPr="00B21E0D">
              <w:rPr>
                <w:rFonts w:ascii="Calibri" w:hAnsi="Calibri" w:cstheme="minorHAnsi"/>
                <w:sz w:val="20"/>
                <w:szCs w:val="20"/>
                <w:lang w:val="el-GR"/>
              </w:rPr>
              <w:t xml:space="preserve"> ως βασικού μηχανισμού ολοκλήρωσης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των κοινωνικών συστημάτων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br w:type="page"/>
            </w:r>
            <w:r w:rsidR="00953CF2" w:rsidRPr="00B21E0D">
              <w:rPr>
                <w:rFonts w:ascii="Calibri" w:hAnsi="Calibri" w:cstheme="minorHAnsi"/>
                <w:sz w:val="20"/>
                <w:szCs w:val="20"/>
                <w:lang w:val="el-GR"/>
              </w:rPr>
              <w:t>5</w:t>
            </w:r>
            <w:r w:rsidRPr="00B21E0D">
              <w:rPr>
                <w:rFonts w:ascii="Calibri" w:hAnsi="Calibri" w:cstheme="minorHAnsi"/>
                <w:sz w:val="20"/>
                <w:szCs w:val="20"/>
                <w:lang w:val="el-GR"/>
              </w:rPr>
              <w:t xml:space="preserve">. Η λειτουργική θεωρία της διαστρωμάτωσης. Κοινωνικά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στρώματα, ρόλοι και κοινωνικές θέσεις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Η θέση περί καθολικότητας και λειτουργικής αναγκαιότητας της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κοινωνικής διαστρωμάτωσης. Συστήματα κοινωνικών θέσεων, κίνητρα και επιβραβεύσεις. Κριτήρια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στη διαμόρφωση και ιεράρχηση κοινωνικών στρωμάτων. Λειτουργικές εξηγήσεις με έμφαση στην υποκειμενική κατανόηση των κοινωνικών πράξεων και τις επιταγές του κοινωνικού συστήματος.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Ο πλουραλισμός των κοινωνικών στρωμάτων και ο κοινωνικός ανταγωνισμός σε επίπεδο κοινωνικού γοήτρου και πολιτικής δύναμης. Κοινωνική διαστρωμάτωση και κοινωνική –εργασιακή κινητικότητα.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Ήπιος κοινωνικός μετασχηματισμός. Τεχνικές διατήρησης της εργασιακής ειρήνης. Μεταρρυθμιστικές απόπειρες, συγκλίσεις και αποτροπή των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συγκρούσεων.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w:t>
            </w:r>
            <w:r w:rsidR="00953CF2" w:rsidRPr="00B21E0D">
              <w:rPr>
                <w:rFonts w:ascii="Calibri" w:hAnsi="Calibri" w:cstheme="minorHAnsi"/>
                <w:sz w:val="20"/>
                <w:szCs w:val="20"/>
                <w:lang w:val="el-GR"/>
              </w:rPr>
              <w:t>6</w:t>
            </w:r>
            <w:r w:rsidRPr="00B21E0D">
              <w:rPr>
                <w:rFonts w:ascii="Calibri" w:hAnsi="Calibri" w:cstheme="minorHAnsi"/>
                <w:sz w:val="20"/>
                <w:szCs w:val="20"/>
                <w:lang w:val="el-GR"/>
              </w:rPr>
              <w:t xml:space="preserve">. Η εξηγητική ισχύς των σύγχρονων συνθέσεων στο πεδίο της κοινωνικής θεωρίας και του κοινωνικού μετασχηματισμού.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Η ανασυγκρότηση του ορθολογικού υποδείγματος και η αναθεώρηση του Λειτουργισμού. Οι συνθετικές</w:t>
            </w:r>
            <w:r w:rsidR="00953CF2" w:rsidRPr="00B21E0D">
              <w:rPr>
                <w:rFonts w:ascii="Calibri" w:hAnsi="Calibri" w:cstheme="minorHAnsi"/>
                <w:sz w:val="20"/>
                <w:szCs w:val="20"/>
                <w:lang w:val="el-GR"/>
              </w:rPr>
              <w:t xml:space="preserve"> απόπειρες του </w:t>
            </w:r>
            <w:proofErr w:type="spellStart"/>
            <w:r w:rsidR="00953CF2" w:rsidRPr="00B21E0D">
              <w:rPr>
                <w:rFonts w:ascii="Calibri" w:hAnsi="Calibri" w:cstheme="minorHAnsi"/>
                <w:sz w:val="20"/>
                <w:szCs w:val="20"/>
                <w:lang w:val="el-GR"/>
              </w:rPr>
              <w:t>Νεολειτουργισμού</w:t>
            </w:r>
            <w:proofErr w:type="spellEnd"/>
            <w:r w:rsidR="00953CF2" w:rsidRPr="00B21E0D">
              <w:rPr>
                <w:rFonts w:ascii="Calibri" w:hAnsi="Calibri" w:cstheme="minorHAnsi"/>
                <w:sz w:val="20"/>
                <w:szCs w:val="20"/>
                <w:lang w:val="el-GR"/>
              </w:rPr>
              <w:t xml:space="preserve">. </w:t>
            </w:r>
            <w:r w:rsidRPr="00B21E0D">
              <w:rPr>
                <w:rFonts w:ascii="Calibri" w:hAnsi="Calibri" w:cstheme="minorHAnsi"/>
                <w:sz w:val="20"/>
                <w:szCs w:val="20"/>
                <w:lang w:val="el-GR"/>
              </w:rPr>
              <w:t xml:space="preserve">Ριζικές μεταβολές ή μεταρρυθμίσεις. «Κλειστά» κοινωνικά συστήματα και «ανοιχτή» πλουραλιστική κοινωνία.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Η αδυνατότητα στην πρόβλεψη μορφών κοινωνικής εξέλιξης.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w:t>
            </w:r>
            <w:r w:rsidR="00953CF2" w:rsidRPr="00B21E0D">
              <w:rPr>
                <w:rFonts w:ascii="Calibri" w:hAnsi="Calibri" w:cstheme="minorHAnsi"/>
                <w:sz w:val="20"/>
                <w:szCs w:val="20"/>
                <w:lang w:val="el-GR"/>
              </w:rPr>
              <w:t>7</w:t>
            </w:r>
            <w:r w:rsidRPr="00B21E0D">
              <w:rPr>
                <w:rFonts w:ascii="Calibri" w:hAnsi="Calibri" w:cstheme="minorHAnsi"/>
                <w:sz w:val="20"/>
                <w:szCs w:val="20"/>
                <w:lang w:val="el-GR"/>
              </w:rPr>
              <w:t xml:space="preserve">. </w:t>
            </w:r>
            <w:proofErr w:type="spellStart"/>
            <w:r w:rsidRPr="00B21E0D">
              <w:rPr>
                <w:rFonts w:ascii="Calibri" w:hAnsi="Calibri" w:cstheme="minorHAnsi"/>
                <w:sz w:val="20"/>
                <w:szCs w:val="20"/>
                <w:lang w:val="el-GR"/>
              </w:rPr>
              <w:t>Νεολειτουργισμός</w:t>
            </w:r>
            <w:proofErr w:type="spellEnd"/>
            <w:r w:rsidRPr="00B21E0D">
              <w:rPr>
                <w:rFonts w:ascii="Calibri" w:hAnsi="Calibri" w:cstheme="minorHAnsi"/>
                <w:sz w:val="20"/>
                <w:szCs w:val="20"/>
                <w:lang w:val="el-GR"/>
              </w:rPr>
              <w:t xml:space="preserve"> (Τζ. Αλεξάντερ)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Αναδόμηση του </w:t>
            </w:r>
            <w:proofErr w:type="spellStart"/>
            <w:r w:rsidRPr="00B21E0D">
              <w:rPr>
                <w:rFonts w:ascii="Calibri" w:hAnsi="Calibri" w:cstheme="minorHAnsi"/>
                <w:sz w:val="20"/>
                <w:szCs w:val="20"/>
                <w:lang w:val="el-GR"/>
              </w:rPr>
              <w:t>δομολειτουργισμού</w:t>
            </w:r>
            <w:proofErr w:type="spellEnd"/>
            <w:r w:rsidRPr="00B21E0D">
              <w:rPr>
                <w:rFonts w:ascii="Calibri" w:hAnsi="Calibri" w:cstheme="minorHAnsi"/>
                <w:sz w:val="20"/>
                <w:szCs w:val="20"/>
                <w:lang w:val="el-GR"/>
              </w:rPr>
              <w:t xml:space="preserve"> και μεταβαλλόμενη ισορροπία. Ο συλλογικός χαρακτήρας στην επιβολή κανόνων και αξιών</w:t>
            </w:r>
            <w:r w:rsidR="00953CF2" w:rsidRPr="00B21E0D">
              <w:rPr>
                <w:rFonts w:ascii="Calibri" w:hAnsi="Calibri" w:cstheme="minorHAnsi"/>
                <w:sz w:val="20"/>
                <w:szCs w:val="20"/>
                <w:lang w:val="el-GR"/>
              </w:rPr>
              <w:t xml:space="preserve">. </w:t>
            </w:r>
            <w:r w:rsidRPr="00B21E0D">
              <w:rPr>
                <w:rFonts w:ascii="Calibri" w:hAnsi="Calibri" w:cstheme="minorHAnsi"/>
                <w:sz w:val="20"/>
                <w:szCs w:val="20"/>
                <w:lang w:val="el-GR"/>
              </w:rPr>
              <w:t xml:space="preserve"> Απόρριψη μονοσήμαντης αιτιοκρατίας και αποδοχή της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διαφοροποίησης και του πλουραλισμού. Εστίαση στην ορθολογική, αλλά και εκφραστική, αφηγηματική εκδοχή της κοινωνικής δράσης στην πραγματολογία της κοινωνικής ζωής.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Ανάλυση πραγματικών, μη φορμαλιστικών συστημάτων στα οποία μεταφέρεται ο </w:t>
            </w:r>
            <w:proofErr w:type="spellStart"/>
            <w:r w:rsidRPr="00B21E0D">
              <w:rPr>
                <w:rFonts w:ascii="Calibri" w:hAnsi="Calibri" w:cstheme="minorHAnsi"/>
                <w:sz w:val="20"/>
                <w:szCs w:val="20"/>
                <w:lang w:val="el-GR"/>
              </w:rPr>
              <w:t>βιόκοσμος</w:t>
            </w:r>
            <w:proofErr w:type="spellEnd"/>
            <w:r w:rsidRPr="00B21E0D">
              <w:rPr>
                <w:rFonts w:ascii="Calibri" w:hAnsi="Calibri" w:cstheme="minorHAnsi"/>
                <w:sz w:val="20"/>
                <w:szCs w:val="20"/>
                <w:lang w:val="el-GR"/>
              </w:rPr>
              <w:t xml:space="preserve"> μέσω της μικροκοινωνιολογίας και της πολιτισμικής θεωρίας.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w:t>
            </w:r>
            <w:r w:rsidR="00953CF2" w:rsidRPr="00B21E0D">
              <w:rPr>
                <w:rFonts w:ascii="Calibri" w:hAnsi="Calibri" w:cstheme="minorHAnsi"/>
                <w:sz w:val="20"/>
                <w:szCs w:val="20"/>
                <w:lang w:val="el-GR"/>
              </w:rPr>
              <w:t>8</w:t>
            </w:r>
            <w:r w:rsidRPr="00B21E0D">
              <w:rPr>
                <w:rFonts w:ascii="Calibri" w:hAnsi="Calibri" w:cstheme="minorHAnsi"/>
                <w:sz w:val="20"/>
                <w:szCs w:val="20"/>
                <w:lang w:val="el-GR"/>
              </w:rPr>
              <w:t xml:space="preserve">. Ανάλυση κυρίαρχων εννοιών σχετικά με την εξέλιξη της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θεωρίας των συγκρούσεων και της κοινωνικής μεταβολής.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Αναλύονται οι έννοιες: κοινωνική ισορροπία – κοινωνική σύγκρουση, θεσμική λειτουργία, οργανική αλληλεγγύη, κοινωνική δομή, κοινωνική δράση-κοινωνικό γεγονός, κοινωνικές σχέσεις, ατομική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πράξη –κοινωνική πράξη, κοινωνικές τάξεις – κοινωνικά στρώματα, κοινωνικό γόητρο, </w:t>
            </w:r>
            <w:proofErr w:type="spellStart"/>
            <w:r w:rsidRPr="00B21E0D">
              <w:rPr>
                <w:rFonts w:ascii="Calibri" w:hAnsi="Calibri" w:cstheme="minorHAnsi"/>
                <w:sz w:val="20"/>
                <w:szCs w:val="20"/>
                <w:lang w:val="el-GR"/>
              </w:rPr>
              <w:t>εργαλειακό</w:t>
            </w:r>
            <w:proofErr w:type="spellEnd"/>
            <w:r w:rsidRPr="00B21E0D">
              <w:rPr>
                <w:rFonts w:ascii="Calibri" w:hAnsi="Calibri" w:cstheme="minorHAnsi"/>
                <w:sz w:val="20"/>
                <w:szCs w:val="20"/>
                <w:lang w:val="el-GR"/>
              </w:rPr>
              <w:t xml:space="preserve"> – επικοινωνιακό </w:t>
            </w:r>
            <w:proofErr w:type="spellStart"/>
            <w:r w:rsidRPr="00B21E0D">
              <w:rPr>
                <w:rFonts w:ascii="Calibri" w:hAnsi="Calibri" w:cstheme="minorHAnsi"/>
                <w:sz w:val="20"/>
                <w:szCs w:val="20"/>
                <w:lang w:val="el-GR"/>
              </w:rPr>
              <w:t>πράττειν</w:t>
            </w:r>
            <w:proofErr w:type="spellEnd"/>
            <w:r w:rsidRPr="00B21E0D">
              <w:rPr>
                <w:rFonts w:ascii="Calibri" w:hAnsi="Calibri" w:cstheme="minorHAnsi"/>
                <w:sz w:val="20"/>
                <w:szCs w:val="20"/>
                <w:lang w:val="el-GR"/>
              </w:rPr>
              <w:t xml:space="preserve">, κοινωνικός μετασχηματισμός καθώς και η διάκριση ανάμεσα στο μεθοδολογικό μονισμό και μεθοδολογικό πλουραλισμό. Στη συνέχεια εξετάζονται οι νομοτελειακές (ή μη) συνθήκες που οδηγούν στη μετεξέλιξη των κοινωνικών συστημάτων καθώς και οι προϋποθέσεις και η δυνατότητα πρόγνωσης ή ελέγχου της κοινωνικής μεταβολής.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w:t>
            </w:r>
            <w:r w:rsidR="00494926" w:rsidRPr="00B21E0D">
              <w:rPr>
                <w:rFonts w:ascii="Calibri" w:hAnsi="Calibri" w:cstheme="minorHAnsi"/>
                <w:sz w:val="20"/>
                <w:szCs w:val="20"/>
                <w:lang w:val="el-GR"/>
              </w:rPr>
              <w:t>9</w:t>
            </w:r>
            <w:r w:rsidRPr="00B21E0D">
              <w:rPr>
                <w:rFonts w:ascii="Calibri" w:hAnsi="Calibri" w:cstheme="minorHAnsi"/>
                <w:sz w:val="20"/>
                <w:szCs w:val="20"/>
                <w:lang w:val="el-GR"/>
              </w:rPr>
              <w:t xml:space="preserve">. Θεωρίες συγκρούσεων και κοινωνικής μεταβολής. (Ρ. </w:t>
            </w:r>
            <w:proofErr w:type="spellStart"/>
            <w:r w:rsidRPr="00B21E0D">
              <w:rPr>
                <w:rFonts w:ascii="Calibri" w:hAnsi="Calibri" w:cstheme="minorHAnsi"/>
                <w:sz w:val="20"/>
                <w:szCs w:val="20"/>
                <w:lang w:val="el-GR"/>
              </w:rPr>
              <w:t>Ντάρεντορφ</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Κοινωνικές θέσεις και επίπεδα εξουσίας. Ανισότητα σε επίπεδο κοινωνικών θέσεων και όχι ατόμων</w:t>
            </w:r>
            <w:r w:rsidR="00494926" w:rsidRPr="00B21E0D">
              <w:rPr>
                <w:rFonts w:ascii="Calibri" w:hAnsi="Calibri" w:cstheme="minorHAnsi"/>
                <w:sz w:val="20"/>
                <w:szCs w:val="20"/>
                <w:lang w:val="el-GR"/>
              </w:rPr>
              <w:t>.</w:t>
            </w:r>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Κοινωνικοί ρόλοι, προσδοκίες και συμφέροντα. Στοιχεία υπεροχής και υποταγής</w:t>
            </w:r>
            <w:r w:rsidR="00494926" w:rsidRPr="00B21E0D">
              <w:rPr>
                <w:rFonts w:ascii="Calibri" w:hAnsi="Calibri" w:cstheme="minorHAnsi"/>
                <w:sz w:val="20"/>
                <w:szCs w:val="20"/>
                <w:lang w:val="el-GR"/>
              </w:rPr>
              <w:t xml:space="preserve">. </w:t>
            </w:r>
            <w:r w:rsidRPr="00B21E0D">
              <w:rPr>
                <w:rFonts w:ascii="Calibri" w:hAnsi="Calibri" w:cstheme="minorHAnsi"/>
                <w:sz w:val="20"/>
                <w:szCs w:val="20"/>
                <w:lang w:val="el-GR"/>
              </w:rPr>
              <w:t xml:space="preserve"> Λειτουργικές και δυσλειτουργικές μορφές συγκρούσεων.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Κριτική στη </w:t>
            </w:r>
            <w:proofErr w:type="spellStart"/>
            <w:r w:rsidRPr="00B21E0D">
              <w:rPr>
                <w:rFonts w:ascii="Calibri" w:hAnsi="Calibri" w:cstheme="minorHAnsi"/>
                <w:sz w:val="20"/>
                <w:szCs w:val="20"/>
                <w:lang w:val="el-GR"/>
              </w:rPr>
              <w:t>δομολειτουργική</w:t>
            </w:r>
            <w:proofErr w:type="spellEnd"/>
            <w:r w:rsidRPr="00B21E0D">
              <w:rPr>
                <w:rFonts w:ascii="Calibri" w:hAnsi="Calibri" w:cstheme="minorHAnsi"/>
                <w:sz w:val="20"/>
                <w:szCs w:val="20"/>
                <w:lang w:val="el-GR"/>
              </w:rPr>
              <w:t xml:space="preserve"> και στη </w:t>
            </w:r>
            <w:proofErr w:type="spellStart"/>
            <w:r w:rsidRPr="00B21E0D">
              <w:rPr>
                <w:rFonts w:ascii="Calibri" w:hAnsi="Calibri" w:cstheme="minorHAnsi"/>
                <w:sz w:val="20"/>
                <w:szCs w:val="20"/>
                <w:lang w:val="el-GR"/>
              </w:rPr>
              <w:t>συστημική</w:t>
            </w:r>
            <w:proofErr w:type="spellEnd"/>
            <w:r w:rsidRPr="00B21E0D">
              <w:rPr>
                <w:rFonts w:ascii="Calibri" w:hAnsi="Calibri" w:cstheme="minorHAnsi"/>
                <w:sz w:val="20"/>
                <w:szCs w:val="20"/>
                <w:lang w:val="el-GR"/>
              </w:rPr>
              <w:t xml:space="preserve"> θεωρία. Η σύγκρουση για την επιρροή στα συστήματα διανομής της εξουσίας. Πλουραλισμός και μορφές κοινωνικών ανισοτήτων.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proofErr w:type="spellStart"/>
            <w:r w:rsidRPr="00B21E0D">
              <w:rPr>
                <w:rFonts w:ascii="Calibri" w:hAnsi="Calibri" w:cstheme="minorHAnsi"/>
                <w:sz w:val="20"/>
                <w:szCs w:val="20"/>
                <w:lang w:val="el-GR"/>
              </w:rPr>
              <w:t>Excursus</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Η έννοια της σύγκρουσης στην </w:t>
            </w:r>
            <w:proofErr w:type="spellStart"/>
            <w:r w:rsidRPr="00B21E0D">
              <w:rPr>
                <w:rFonts w:ascii="Calibri" w:hAnsi="Calibri" w:cstheme="minorHAnsi"/>
                <w:sz w:val="20"/>
                <w:szCs w:val="20"/>
                <w:lang w:val="el-GR"/>
              </w:rPr>
              <w:t>μετα</w:t>
            </w:r>
            <w:proofErr w:type="spellEnd"/>
            <w:r w:rsidRPr="00B21E0D">
              <w:rPr>
                <w:rFonts w:ascii="Calibri" w:hAnsi="Calibri" w:cstheme="minorHAnsi"/>
                <w:sz w:val="20"/>
                <w:szCs w:val="20"/>
                <w:lang w:val="el-GR"/>
              </w:rPr>
              <w:t xml:space="preserve">-εμπειρική επιστημολογία.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Η δομή των επιστημονικών επαναστάσεων και οι συνέπειες που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επιφέρουν στον κοινωνικό μετασχηματισμό.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w:t>
            </w:r>
            <w:r w:rsidR="00494926" w:rsidRPr="00B21E0D">
              <w:rPr>
                <w:rFonts w:ascii="Calibri" w:hAnsi="Calibri" w:cstheme="minorHAnsi"/>
                <w:sz w:val="20"/>
                <w:szCs w:val="20"/>
                <w:lang w:val="el-GR"/>
              </w:rPr>
              <w:t>10</w:t>
            </w:r>
            <w:r w:rsidRPr="00B21E0D">
              <w:rPr>
                <w:rFonts w:ascii="Calibri" w:hAnsi="Calibri" w:cstheme="minorHAnsi"/>
                <w:sz w:val="20"/>
                <w:szCs w:val="20"/>
                <w:lang w:val="el-GR"/>
              </w:rPr>
              <w:t xml:space="preserve">. </w:t>
            </w:r>
            <w:proofErr w:type="spellStart"/>
            <w:r w:rsidRPr="00B21E0D">
              <w:rPr>
                <w:rFonts w:ascii="Calibri" w:hAnsi="Calibri" w:cstheme="minorHAnsi"/>
                <w:sz w:val="20"/>
                <w:szCs w:val="20"/>
                <w:lang w:val="el-GR"/>
              </w:rPr>
              <w:t>Συστημική</w:t>
            </w:r>
            <w:proofErr w:type="spellEnd"/>
            <w:r w:rsidRPr="00B21E0D">
              <w:rPr>
                <w:rFonts w:ascii="Calibri" w:hAnsi="Calibri" w:cstheme="minorHAnsi"/>
                <w:sz w:val="20"/>
                <w:szCs w:val="20"/>
                <w:lang w:val="el-GR"/>
              </w:rPr>
              <w:t xml:space="preserve"> Θεωρία (Ν. </w:t>
            </w:r>
            <w:proofErr w:type="spellStart"/>
            <w:r w:rsidRPr="00B21E0D">
              <w:rPr>
                <w:rFonts w:ascii="Calibri" w:hAnsi="Calibri" w:cstheme="minorHAnsi"/>
                <w:sz w:val="20"/>
                <w:szCs w:val="20"/>
                <w:lang w:val="el-GR"/>
              </w:rPr>
              <w:t>Λούμαν</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Κοινωνικές σχέσεις και διαδικασίες εντός του κοινωνικού συστήματος ως δίκτυα πληροφορίας και επικοινωνίας </w:t>
            </w:r>
            <w:r w:rsidR="00494926" w:rsidRPr="00B21E0D">
              <w:rPr>
                <w:rFonts w:ascii="Calibri" w:hAnsi="Calibri" w:cstheme="minorHAnsi"/>
                <w:sz w:val="20"/>
                <w:szCs w:val="20"/>
                <w:lang w:val="el-GR"/>
              </w:rPr>
              <w:t xml:space="preserve">. </w:t>
            </w:r>
            <w:r w:rsidRPr="00B21E0D">
              <w:rPr>
                <w:rFonts w:ascii="Calibri" w:hAnsi="Calibri" w:cstheme="minorHAnsi"/>
                <w:sz w:val="20"/>
                <w:szCs w:val="20"/>
                <w:lang w:val="el-GR"/>
              </w:rPr>
              <w:t>Ισότιμη αντιμετώπιση ατόμου και κοινωνίας (</w:t>
            </w:r>
            <w:proofErr w:type="spellStart"/>
            <w:r w:rsidRPr="00B21E0D">
              <w:rPr>
                <w:rFonts w:ascii="Calibri" w:hAnsi="Calibri" w:cstheme="minorHAnsi"/>
                <w:sz w:val="20"/>
                <w:szCs w:val="20"/>
                <w:lang w:val="el-GR"/>
              </w:rPr>
              <w:t>συστημική</w:t>
            </w:r>
            <w:proofErr w:type="spellEnd"/>
            <w:r w:rsidRPr="00B21E0D">
              <w:rPr>
                <w:rFonts w:ascii="Calibri" w:hAnsi="Calibri" w:cstheme="minorHAnsi"/>
                <w:sz w:val="20"/>
                <w:szCs w:val="20"/>
                <w:lang w:val="el-GR"/>
              </w:rPr>
              <w:t xml:space="preserve"> ενότητα) μέσα από αλληλένδετα στοιχεία «ανάδρασης». Σύστημα και περιβάλλον, βαθμός περιπλοκότητας και διακινδύνευσης. </w:t>
            </w:r>
            <w:proofErr w:type="spellStart"/>
            <w:r w:rsidRPr="00B21E0D">
              <w:rPr>
                <w:rFonts w:ascii="Calibri" w:hAnsi="Calibri" w:cstheme="minorHAnsi"/>
                <w:sz w:val="20"/>
                <w:szCs w:val="20"/>
                <w:lang w:val="el-GR"/>
              </w:rPr>
              <w:t>Αυτοαναφορά</w:t>
            </w:r>
            <w:proofErr w:type="spellEnd"/>
            <w:r w:rsidRPr="00B21E0D">
              <w:rPr>
                <w:rFonts w:ascii="Calibri" w:hAnsi="Calibri" w:cstheme="minorHAnsi"/>
                <w:sz w:val="20"/>
                <w:szCs w:val="20"/>
                <w:lang w:val="el-GR"/>
              </w:rPr>
              <w:t xml:space="preserve"> των συστημάτων και </w:t>
            </w:r>
            <w:proofErr w:type="spellStart"/>
            <w:r w:rsidRPr="00B21E0D">
              <w:rPr>
                <w:rFonts w:ascii="Calibri" w:hAnsi="Calibri" w:cstheme="minorHAnsi"/>
                <w:sz w:val="20"/>
                <w:szCs w:val="20"/>
                <w:lang w:val="el-GR"/>
              </w:rPr>
              <w:t>ενδεχομενικότητα</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proofErr w:type="spellStart"/>
            <w:r w:rsidRPr="00B21E0D">
              <w:rPr>
                <w:rFonts w:ascii="Calibri" w:hAnsi="Calibri" w:cstheme="minorHAnsi"/>
                <w:sz w:val="20"/>
                <w:szCs w:val="20"/>
                <w:lang w:val="el-GR"/>
              </w:rPr>
              <w:t>Αυτοποιητικά</w:t>
            </w:r>
            <w:proofErr w:type="spellEnd"/>
            <w:r w:rsidRPr="00B21E0D">
              <w:rPr>
                <w:rFonts w:ascii="Calibri" w:hAnsi="Calibri" w:cstheme="minorHAnsi"/>
                <w:sz w:val="20"/>
                <w:szCs w:val="20"/>
                <w:lang w:val="el-GR"/>
              </w:rPr>
              <w:t xml:space="preserve"> συστήματα, ψυχικά συστήματα και </w:t>
            </w:r>
            <w:proofErr w:type="spellStart"/>
            <w:r w:rsidRPr="00B21E0D">
              <w:rPr>
                <w:rFonts w:ascii="Calibri" w:hAnsi="Calibri" w:cstheme="minorHAnsi"/>
                <w:sz w:val="20"/>
                <w:szCs w:val="20"/>
                <w:lang w:val="el-GR"/>
              </w:rPr>
              <w:t>διαφοροιήσεις</w:t>
            </w:r>
            <w:proofErr w:type="spellEnd"/>
            <w:r w:rsidRPr="00B21E0D">
              <w:rPr>
                <w:rFonts w:ascii="Calibri" w:hAnsi="Calibri" w:cstheme="minorHAnsi"/>
                <w:sz w:val="20"/>
                <w:szCs w:val="20"/>
                <w:lang w:val="el-GR"/>
              </w:rPr>
              <w:t xml:space="preserve"> λειτουργικών συστημάτων.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Η κοινωνιολογία της γνώσης στον </w:t>
            </w:r>
            <w:proofErr w:type="spellStart"/>
            <w:r w:rsidRPr="00B21E0D">
              <w:rPr>
                <w:rFonts w:ascii="Calibri" w:hAnsi="Calibri" w:cstheme="minorHAnsi"/>
                <w:sz w:val="20"/>
                <w:szCs w:val="20"/>
                <w:lang w:val="el-GR"/>
              </w:rPr>
              <w:t>Λούμαν</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w:t>
            </w:r>
            <w:r w:rsidR="00494926" w:rsidRPr="00B21E0D">
              <w:rPr>
                <w:rFonts w:ascii="Calibri" w:hAnsi="Calibri" w:cstheme="minorHAnsi"/>
                <w:sz w:val="20"/>
                <w:szCs w:val="20"/>
                <w:lang w:val="el-GR"/>
              </w:rPr>
              <w:t>11</w:t>
            </w:r>
            <w:r w:rsidRPr="00B21E0D">
              <w:rPr>
                <w:rFonts w:ascii="Calibri" w:hAnsi="Calibri" w:cstheme="minorHAnsi"/>
                <w:sz w:val="20"/>
                <w:szCs w:val="20"/>
                <w:lang w:val="el-GR"/>
              </w:rPr>
              <w:t xml:space="preserve">. Η κριτική παράδοση στη διερμήνευση των κοινωνικών συγκρούσεων. Η κριτική θεωρία και η συμβολή του υποκειμένου στον κοινωνικό μετασχηματισμό (Σχολή της Φρανκφούρτης- Γ. </w:t>
            </w:r>
            <w:proofErr w:type="spellStart"/>
            <w:r w:rsidRPr="00B21E0D">
              <w:rPr>
                <w:rFonts w:ascii="Calibri" w:hAnsi="Calibri" w:cstheme="minorHAnsi"/>
                <w:sz w:val="20"/>
                <w:szCs w:val="20"/>
                <w:lang w:val="el-GR"/>
              </w:rPr>
              <w:t>Χάμπερμας</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Η θεμελίωση της κριτικής κοινωνικής θεωρίας. Κριτική στη μονοδιάστατη ορθολογικότητα του </w:t>
            </w:r>
            <w:proofErr w:type="spellStart"/>
            <w:r w:rsidRPr="00B21E0D">
              <w:rPr>
                <w:rFonts w:ascii="Calibri" w:hAnsi="Calibri" w:cstheme="minorHAnsi"/>
                <w:sz w:val="20"/>
                <w:szCs w:val="20"/>
                <w:lang w:val="el-GR"/>
              </w:rPr>
              <w:t>εργαλειακού</w:t>
            </w:r>
            <w:proofErr w:type="spellEnd"/>
            <w:r w:rsidRPr="00B21E0D">
              <w:rPr>
                <w:rFonts w:ascii="Calibri" w:hAnsi="Calibri" w:cstheme="minorHAnsi"/>
                <w:sz w:val="20"/>
                <w:szCs w:val="20"/>
                <w:lang w:val="el-GR"/>
              </w:rPr>
              <w:t xml:space="preserve"> λόγου και στη θεσμική τεχνοκρατική κυριαρχία. Η άρνηση της νομιμοποίησης των κυρίαρχων κοινωνικών σχέσεων. Η αλλαγή «παραδείγματος». Από τη «μεγάλη άρνηση» στην «κριτική κατάφαση». Το </w:t>
            </w:r>
            <w:proofErr w:type="spellStart"/>
            <w:r w:rsidRPr="00B21E0D">
              <w:rPr>
                <w:rFonts w:ascii="Calibri" w:hAnsi="Calibri" w:cstheme="minorHAnsi"/>
                <w:sz w:val="20"/>
                <w:szCs w:val="20"/>
                <w:lang w:val="el-GR"/>
              </w:rPr>
              <w:t>πρόταγμα</w:t>
            </w:r>
            <w:proofErr w:type="spellEnd"/>
            <w:r w:rsidRPr="00B21E0D">
              <w:rPr>
                <w:rFonts w:ascii="Calibri" w:hAnsi="Calibri" w:cstheme="minorHAnsi"/>
                <w:sz w:val="20"/>
                <w:szCs w:val="20"/>
                <w:lang w:val="el-GR"/>
              </w:rPr>
              <w:t xml:space="preserve"> μιας απελευθερωτικής κοινωνικής αλλαγής.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proofErr w:type="spellStart"/>
            <w:r w:rsidRPr="00B21E0D">
              <w:rPr>
                <w:rFonts w:ascii="Calibri" w:hAnsi="Calibri" w:cstheme="minorHAnsi"/>
                <w:sz w:val="20"/>
                <w:szCs w:val="20"/>
                <w:lang w:val="el-GR"/>
              </w:rPr>
              <w:t>Βιόκοσμος</w:t>
            </w:r>
            <w:proofErr w:type="spellEnd"/>
            <w:r w:rsidRPr="00B21E0D">
              <w:rPr>
                <w:rFonts w:ascii="Calibri" w:hAnsi="Calibri" w:cstheme="minorHAnsi"/>
                <w:sz w:val="20"/>
                <w:szCs w:val="20"/>
                <w:lang w:val="el-GR"/>
              </w:rPr>
              <w:t xml:space="preserve"> και σύστημα. Η ανάδειξη του πρακτικού – </w:t>
            </w:r>
            <w:proofErr w:type="spellStart"/>
            <w:r w:rsidRPr="00B21E0D">
              <w:rPr>
                <w:rFonts w:ascii="Calibri" w:hAnsi="Calibri" w:cstheme="minorHAnsi"/>
                <w:sz w:val="20"/>
                <w:szCs w:val="20"/>
                <w:lang w:val="el-GR"/>
              </w:rPr>
              <w:t>χειραφετητικού</w:t>
            </w:r>
            <w:proofErr w:type="spellEnd"/>
            <w:r w:rsidRPr="00B21E0D">
              <w:rPr>
                <w:rFonts w:ascii="Calibri" w:hAnsi="Calibri" w:cstheme="minorHAnsi"/>
                <w:sz w:val="20"/>
                <w:szCs w:val="20"/>
                <w:lang w:val="el-GR"/>
              </w:rPr>
              <w:t xml:space="preserve"> διαφέροντος και η δομή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της γλωσσικά </w:t>
            </w:r>
            <w:proofErr w:type="spellStart"/>
            <w:r w:rsidRPr="00B21E0D">
              <w:rPr>
                <w:rFonts w:ascii="Calibri" w:hAnsi="Calibri" w:cstheme="minorHAnsi"/>
                <w:sz w:val="20"/>
                <w:szCs w:val="20"/>
                <w:lang w:val="el-GR"/>
              </w:rPr>
              <w:t>διαμεσολαβημένης</w:t>
            </w:r>
            <w:proofErr w:type="spellEnd"/>
            <w:r w:rsidRPr="00B21E0D">
              <w:rPr>
                <w:rFonts w:ascii="Calibri" w:hAnsi="Calibri" w:cstheme="minorHAnsi"/>
                <w:sz w:val="20"/>
                <w:szCs w:val="20"/>
                <w:lang w:val="el-GR"/>
              </w:rPr>
              <w:t xml:space="preserve"> επικοινωνιακής δράσης. </w:t>
            </w:r>
            <w:proofErr w:type="spellStart"/>
            <w:r w:rsidRPr="00B21E0D">
              <w:rPr>
                <w:rFonts w:ascii="Calibri" w:hAnsi="Calibri" w:cstheme="minorHAnsi"/>
                <w:sz w:val="20"/>
                <w:szCs w:val="20"/>
                <w:lang w:val="el-GR"/>
              </w:rPr>
              <w:t>Εργαλειακό</w:t>
            </w:r>
            <w:proofErr w:type="spellEnd"/>
            <w:r w:rsidRPr="00B21E0D">
              <w:rPr>
                <w:rFonts w:ascii="Calibri" w:hAnsi="Calibri" w:cstheme="minorHAnsi"/>
                <w:sz w:val="20"/>
                <w:szCs w:val="20"/>
                <w:lang w:val="el-GR"/>
              </w:rPr>
              <w:t xml:space="preserve"> και επικοινωνιακό </w:t>
            </w:r>
            <w:proofErr w:type="spellStart"/>
            <w:r w:rsidRPr="00B21E0D">
              <w:rPr>
                <w:rFonts w:ascii="Calibri" w:hAnsi="Calibri" w:cstheme="minorHAnsi"/>
                <w:sz w:val="20"/>
                <w:szCs w:val="20"/>
                <w:lang w:val="el-GR"/>
              </w:rPr>
              <w:t>πράττειν</w:t>
            </w:r>
            <w:proofErr w:type="spellEnd"/>
            <w:r w:rsidRPr="00B21E0D">
              <w:rPr>
                <w:rFonts w:ascii="Calibri" w:hAnsi="Calibri" w:cstheme="minorHAnsi"/>
                <w:sz w:val="20"/>
                <w:szCs w:val="20"/>
                <w:lang w:val="el-GR"/>
              </w:rPr>
              <w:t xml:space="preserve">. Κοινωνική σύγκρουση και επικοινωνιακή ορθολογικότητα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Παραδείγματα.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1</w:t>
            </w:r>
            <w:r w:rsidR="00494926" w:rsidRPr="00B21E0D">
              <w:rPr>
                <w:rFonts w:ascii="Calibri" w:hAnsi="Calibri" w:cstheme="minorHAnsi"/>
                <w:sz w:val="20"/>
                <w:szCs w:val="20"/>
                <w:lang w:val="el-GR"/>
              </w:rPr>
              <w:t>2</w:t>
            </w:r>
            <w:r w:rsidRPr="00B21E0D">
              <w:rPr>
                <w:rFonts w:ascii="Calibri" w:hAnsi="Calibri" w:cstheme="minorHAnsi"/>
                <w:sz w:val="20"/>
                <w:szCs w:val="20"/>
                <w:lang w:val="el-GR"/>
              </w:rPr>
              <w:t xml:space="preserve">. Συμβολική </w:t>
            </w:r>
            <w:proofErr w:type="spellStart"/>
            <w:r w:rsidRPr="00B21E0D">
              <w:rPr>
                <w:rFonts w:ascii="Calibri" w:hAnsi="Calibri" w:cstheme="minorHAnsi"/>
                <w:sz w:val="20"/>
                <w:szCs w:val="20"/>
                <w:lang w:val="el-GR"/>
              </w:rPr>
              <w:t>διαντίδραση</w:t>
            </w:r>
            <w:proofErr w:type="spellEnd"/>
            <w:r w:rsidRPr="00B21E0D">
              <w:rPr>
                <w:rFonts w:ascii="Calibri" w:hAnsi="Calibri" w:cstheme="minorHAnsi"/>
                <w:sz w:val="20"/>
                <w:szCs w:val="20"/>
                <w:lang w:val="el-GR"/>
              </w:rPr>
              <w:t xml:space="preserve"> (Χ. </w:t>
            </w:r>
            <w:proofErr w:type="spellStart"/>
            <w:r w:rsidRPr="00B21E0D">
              <w:rPr>
                <w:rFonts w:ascii="Calibri" w:hAnsi="Calibri" w:cstheme="minorHAnsi"/>
                <w:sz w:val="20"/>
                <w:szCs w:val="20"/>
                <w:lang w:val="el-GR"/>
              </w:rPr>
              <w:t>Μίντ</w:t>
            </w:r>
            <w:proofErr w:type="spellEnd"/>
            <w:r w:rsidRPr="00B21E0D">
              <w:rPr>
                <w:rFonts w:ascii="Calibri" w:hAnsi="Calibri" w:cstheme="minorHAnsi"/>
                <w:sz w:val="20"/>
                <w:szCs w:val="20"/>
                <w:lang w:val="el-GR"/>
              </w:rPr>
              <w:t xml:space="preserve">, Ε. </w:t>
            </w:r>
            <w:proofErr w:type="spellStart"/>
            <w:r w:rsidRPr="00B21E0D">
              <w:rPr>
                <w:rFonts w:ascii="Calibri" w:hAnsi="Calibri" w:cstheme="minorHAnsi"/>
                <w:sz w:val="20"/>
                <w:szCs w:val="20"/>
                <w:lang w:val="el-GR"/>
              </w:rPr>
              <w:t>Γκόφμαν</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w:t>
            </w:r>
            <w:proofErr w:type="spellStart"/>
            <w:r w:rsidRPr="00B21E0D">
              <w:rPr>
                <w:rFonts w:ascii="Calibri" w:hAnsi="Calibri" w:cstheme="minorHAnsi"/>
                <w:sz w:val="20"/>
                <w:szCs w:val="20"/>
                <w:lang w:val="el-GR"/>
              </w:rPr>
              <w:t>Διυποκειμενικότητα</w:t>
            </w:r>
            <w:proofErr w:type="spellEnd"/>
            <w:r w:rsidRPr="00B21E0D">
              <w:rPr>
                <w:rFonts w:ascii="Calibri" w:hAnsi="Calibri" w:cstheme="minorHAnsi"/>
                <w:sz w:val="20"/>
                <w:szCs w:val="20"/>
                <w:lang w:val="el-GR"/>
              </w:rPr>
              <w:t xml:space="preserve">, κοινωνικές </w:t>
            </w:r>
            <w:proofErr w:type="spellStart"/>
            <w:r w:rsidRPr="00B21E0D">
              <w:rPr>
                <w:rFonts w:ascii="Calibri" w:hAnsi="Calibri" w:cstheme="minorHAnsi"/>
                <w:sz w:val="20"/>
                <w:szCs w:val="20"/>
                <w:lang w:val="el-GR"/>
              </w:rPr>
              <w:t>διαντιδράσεις</w:t>
            </w:r>
            <w:proofErr w:type="spellEnd"/>
            <w:r w:rsidRPr="00B21E0D">
              <w:rPr>
                <w:rFonts w:ascii="Calibri" w:hAnsi="Calibri" w:cstheme="minorHAnsi"/>
                <w:sz w:val="20"/>
                <w:szCs w:val="20"/>
                <w:lang w:val="el-GR"/>
              </w:rPr>
              <w:t xml:space="preserve">, </w:t>
            </w:r>
            <w:proofErr w:type="spellStart"/>
            <w:r w:rsidRPr="00B21E0D">
              <w:rPr>
                <w:rFonts w:ascii="Calibri" w:hAnsi="Calibri" w:cstheme="minorHAnsi"/>
                <w:sz w:val="20"/>
                <w:szCs w:val="20"/>
                <w:lang w:val="el-GR"/>
              </w:rPr>
              <w:t>νοηματοδοτήσεις</w:t>
            </w:r>
            <w:proofErr w:type="spellEnd"/>
            <w:r w:rsidRPr="00B21E0D">
              <w:rPr>
                <w:rFonts w:ascii="Calibri" w:hAnsi="Calibri" w:cstheme="minorHAnsi"/>
                <w:sz w:val="20"/>
                <w:szCs w:val="20"/>
                <w:lang w:val="el-GR"/>
              </w:rPr>
              <w:t xml:space="preserve"> και συμβολισμοί των κοινωνικών πράξεων. Η ερμηνευτική της κατάστασης και η </w:t>
            </w:r>
            <w:proofErr w:type="spellStart"/>
            <w:r w:rsidRPr="00B21E0D">
              <w:rPr>
                <w:rFonts w:ascii="Calibri" w:hAnsi="Calibri" w:cstheme="minorHAnsi"/>
                <w:sz w:val="20"/>
                <w:szCs w:val="20"/>
                <w:lang w:val="el-GR"/>
              </w:rPr>
              <w:t>προθετικότητα</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Η ευέλικτη κοινωνικοποίηση, εναλλακτικοί σχεδιασμοί και απρόβλεπτες αποκρίσεις.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Μάθηση νοημάτων και συμβόλων. Δραματουργικές </w:t>
            </w:r>
            <w:proofErr w:type="spellStart"/>
            <w:r w:rsidRPr="00B21E0D">
              <w:rPr>
                <w:rFonts w:ascii="Calibri" w:hAnsi="Calibri" w:cstheme="minorHAnsi"/>
                <w:sz w:val="20"/>
                <w:szCs w:val="20"/>
                <w:lang w:val="el-GR"/>
              </w:rPr>
              <w:t>διαντιδράσεις</w:t>
            </w:r>
            <w:proofErr w:type="spellEnd"/>
            <w:r w:rsidRPr="00B21E0D">
              <w:rPr>
                <w:rFonts w:ascii="Calibri" w:hAnsi="Calibri" w:cstheme="minorHAnsi"/>
                <w:sz w:val="20"/>
                <w:szCs w:val="20"/>
                <w:lang w:val="el-GR"/>
              </w:rPr>
              <w:t xml:space="preserve"> και παραστάσεις. Το προσωπικό και το κοινωνικό προσκήνιο. Κοινωνικές αποστάσεις και διαταραχές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1</w:t>
            </w:r>
            <w:r w:rsidR="00494926" w:rsidRPr="00B21E0D">
              <w:rPr>
                <w:rFonts w:ascii="Calibri" w:hAnsi="Calibri" w:cstheme="minorHAnsi"/>
                <w:sz w:val="20"/>
                <w:szCs w:val="20"/>
                <w:lang w:val="el-GR"/>
              </w:rPr>
              <w:t>3</w:t>
            </w:r>
            <w:r w:rsidRPr="00B21E0D">
              <w:rPr>
                <w:rFonts w:ascii="Calibri" w:hAnsi="Calibri" w:cstheme="minorHAnsi"/>
                <w:sz w:val="20"/>
                <w:szCs w:val="20"/>
                <w:lang w:val="el-GR"/>
              </w:rPr>
              <w:t xml:space="preserve">. </w:t>
            </w:r>
            <w:proofErr w:type="spellStart"/>
            <w:r w:rsidRPr="00B21E0D">
              <w:rPr>
                <w:rFonts w:ascii="Calibri" w:hAnsi="Calibri" w:cstheme="minorHAnsi"/>
                <w:sz w:val="20"/>
                <w:szCs w:val="20"/>
                <w:lang w:val="el-GR"/>
              </w:rPr>
              <w:t>Εθνομεθοδολογία</w:t>
            </w:r>
            <w:proofErr w:type="spellEnd"/>
            <w:r w:rsidRPr="00B21E0D">
              <w:rPr>
                <w:rFonts w:ascii="Calibri" w:hAnsi="Calibri" w:cstheme="minorHAnsi"/>
                <w:sz w:val="20"/>
                <w:szCs w:val="20"/>
                <w:lang w:val="el-GR"/>
              </w:rPr>
              <w:t xml:space="preserve"> (</w:t>
            </w:r>
            <w:proofErr w:type="spellStart"/>
            <w:r w:rsidRPr="00B21E0D">
              <w:rPr>
                <w:rFonts w:ascii="Calibri" w:hAnsi="Calibri" w:cstheme="minorHAnsi"/>
                <w:sz w:val="20"/>
                <w:szCs w:val="20"/>
                <w:lang w:val="el-GR"/>
              </w:rPr>
              <w:t>Χ.Γκαρφίνκελ</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494926"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Οργάνωση της καθημερινής ζωής. </w:t>
            </w:r>
            <w:r w:rsidR="00022F51" w:rsidRPr="00B21E0D">
              <w:rPr>
                <w:rFonts w:ascii="Calibri" w:hAnsi="Calibri" w:cstheme="minorHAnsi"/>
                <w:sz w:val="20"/>
                <w:szCs w:val="20"/>
                <w:lang w:val="el-GR"/>
              </w:rPr>
              <w:t xml:space="preserve">Ερμηνευτική κατανόηση και </w:t>
            </w:r>
            <w:proofErr w:type="spellStart"/>
            <w:r w:rsidR="00022F51" w:rsidRPr="00B21E0D">
              <w:rPr>
                <w:rFonts w:ascii="Calibri" w:hAnsi="Calibri" w:cstheme="minorHAnsi"/>
                <w:sz w:val="20"/>
                <w:szCs w:val="20"/>
                <w:lang w:val="el-GR"/>
              </w:rPr>
              <w:t>αναστοχαστικότητα</w:t>
            </w:r>
            <w:proofErr w:type="spellEnd"/>
            <w:r w:rsidR="00022F51" w:rsidRPr="00B21E0D">
              <w:rPr>
                <w:rFonts w:ascii="Calibri" w:hAnsi="Calibri" w:cstheme="minorHAnsi"/>
                <w:sz w:val="20"/>
                <w:szCs w:val="20"/>
                <w:lang w:val="el-GR"/>
              </w:rPr>
              <w:t xml:space="preserve">. Ερμηνείες της κοινής λογικής </w:t>
            </w:r>
            <w:r w:rsidRPr="00B21E0D">
              <w:rPr>
                <w:rFonts w:ascii="Calibri" w:hAnsi="Calibri" w:cstheme="minorHAnsi"/>
                <w:sz w:val="20"/>
                <w:szCs w:val="20"/>
                <w:lang w:val="el-GR"/>
              </w:rPr>
              <w:t xml:space="preserve">. </w:t>
            </w:r>
            <w:r w:rsidR="00022F51" w:rsidRPr="00B21E0D">
              <w:rPr>
                <w:rFonts w:ascii="Calibri" w:hAnsi="Calibri" w:cstheme="minorHAnsi"/>
                <w:sz w:val="20"/>
                <w:szCs w:val="20"/>
                <w:lang w:val="el-GR"/>
              </w:rPr>
              <w:t xml:space="preserve">Μελέτες θεσμικών πλαισίων και διαφοροποίηση της </w:t>
            </w:r>
            <w:proofErr w:type="spellStart"/>
            <w:r w:rsidR="00022F51" w:rsidRPr="00B21E0D">
              <w:rPr>
                <w:rFonts w:ascii="Calibri" w:hAnsi="Calibri" w:cstheme="minorHAnsi"/>
                <w:sz w:val="20"/>
                <w:szCs w:val="20"/>
                <w:lang w:val="el-GR"/>
              </w:rPr>
              <w:t>εθνομεθοδολογίας</w:t>
            </w:r>
            <w:proofErr w:type="spellEnd"/>
            <w:r w:rsidR="00022F51" w:rsidRPr="00B21E0D">
              <w:rPr>
                <w:rFonts w:ascii="Calibri" w:hAnsi="Calibri" w:cstheme="minorHAnsi"/>
                <w:sz w:val="20"/>
                <w:szCs w:val="20"/>
                <w:lang w:val="el-GR"/>
              </w:rPr>
              <w:t xml:space="preserve"> </w:t>
            </w:r>
            <w:r w:rsidRPr="00B21E0D">
              <w:rPr>
                <w:rFonts w:ascii="Calibri" w:hAnsi="Calibri" w:cstheme="minorHAnsi"/>
                <w:sz w:val="20"/>
                <w:szCs w:val="20"/>
                <w:lang w:val="el-GR"/>
              </w:rPr>
              <w:t xml:space="preserve">. </w:t>
            </w:r>
            <w:r w:rsidR="00022F51" w:rsidRPr="00B21E0D">
              <w:rPr>
                <w:rFonts w:ascii="Calibri" w:hAnsi="Calibri" w:cstheme="minorHAnsi"/>
                <w:sz w:val="20"/>
                <w:szCs w:val="20"/>
                <w:lang w:val="el-GR"/>
              </w:rPr>
              <w:t xml:space="preserve">Ανάλυση συνομιλίας και η αρχή της αλληλοδιαδοχής. Η </w:t>
            </w:r>
            <w:proofErr w:type="spellStart"/>
            <w:r w:rsidR="00022F51" w:rsidRPr="00B21E0D">
              <w:rPr>
                <w:rFonts w:ascii="Calibri" w:hAnsi="Calibri" w:cstheme="minorHAnsi"/>
                <w:sz w:val="20"/>
                <w:szCs w:val="20"/>
                <w:lang w:val="el-GR"/>
              </w:rPr>
              <w:t>διαδραστική</w:t>
            </w:r>
            <w:proofErr w:type="spellEnd"/>
            <w:r w:rsidR="00022F51" w:rsidRPr="00B21E0D">
              <w:rPr>
                <w:rFonts w:ascii="Calibri" w:hAnsi="Calibri" w:cstheme="minorHAnsi"/>
                <w:sz w:val="20"/>
                <w:szCs w:val="20"/>
                <w:lang w:val="el-GR"/>
              </w:rPr>
              <w:t xml:space="preserve"> ανάδειξη προτάσεων και ιστοριών.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Κριτική στην παραδοσιακή κοινωνιολογία.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1</w:t>
            </w:r>
            <w:r w:rsidR="00494926" w:rsidRPr="00B21E0D">
              <w:rPr>
                <w:rFonts w:ascii="Calibri" w:hAnsi="Calibri" w:cstheme="minorHAnsi"/>
                <w:sz w:val="20"/>
                <w:szCs w:val="20"/>
                <w:lang w:val="el-GR"/>
              </w:rPr>
              <w:t>4</w:t>
            </w:r>
            <w:r w:rsidRPr="00B21E0D">
              <w:rPr>
                <w:rFonts w:ascii="Calibri" w:hAnsi="Calibri" w:cstheme="minorHAnsi"/>
                <w:sz w:val="20"/>
                <w:szCs w:val="20"/>
                <w:lang w:val="el-GR"/>
              </w:rPr>
              <w:t xml:space="preserve">. Σύγχρονες Θεωρίες της </w:t>
            </w:r>
            <w:proofErr w:type="spellStart"/>
            <w:r w:rsidRPr="00B21E0D">
              <w:rPr>
                <w:rFonts w:ascii="Calibri" w:hAnsi="Calibri" w:cstheme="minorHAnsi"/>
                <w:sz w:val="20"/>
                <w:szCs w:val="20"/>
                <w:lang w:val="el-GR"/>
              </w:rPr>
              <w:t>νεωτερικότητας</w:t>
            </w:r>
            <w:proofErr w:type="spellEnd"/>
            <w:r w:rsidRPr="00B21E0D">
              <w:rPr>
                <w:rFonts w:ascii="Calibri" w:hAnsi="Calibri" w:cstheme="minorHAnsi"/>
                <w:sz w:val="20"/>
                <w:szCs w:val="20"/>
                <w:lang w:val="el-GR"/>
              </w:rPr>
              <w:t xml:space="preserve"> </w:t>
            </w:r>
          </w:p>
          <w:p w:rsidR="00022F51" w:rsidRPr="00B21E0D" w:rsidRDefault="00022F51" w:rsidP="00022F51">
            <w:pPr>
              <w:autoSpaceDE w:val="0"/>
              <w:autoSpaceDN w:val="0"/>
              <w:adjustRightInd w:val="0"/>
              <w:jc w:val="both"/>
              <w:rPr>
                <w:rFonts w:ascii="Calibri" w:hAnsi="Calibri" w:cstheme="minorHAnsi"/>
                <w:sz w:val="20"/>
                <w:szCs w:val="20"/>
                <w:lang w:val="el-GR"/>
              </w:rPr>
            </w:pPr>
          </w:p>
          <w:p w:rsidR="00022F51"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 xml:space="preserve"> Η κοινωνία της διακινδύνευσης </w:t>
            </w:r>
            <w:r w:rsidR="00494926" w:rsidRPr="00B21E0D">
              <w:rPr>
                <w:rFonts w:ascii="Calibri" w:hAnsi="Calibri" w:cstheme="minorHAnsi"/>
                <w:sz w:val="20"/>
                <w:szCs w:val="20"/>
                <w:lang w:val="el-GR"/>
              </w:rPr>
              <w:t xml:space="preserve">- </w:t>
            </w:r>
            <w:r w:rsidRPr="00B21E0D">
              <w:rPr>
                <w:rFonts w:ascii="Calibri" w:hAnsi="Calibri" w:cstheme="minorHAnsi"/>
                <w:sz w:val="20"/>
                <w:szCs w:val="20"/>
                <w:lang w:val="el-GR"/>
              </w:rPr>
              <w:t xml:space="preserve">Θεωρίες Δικτύων και Ορθολογικής επιλογής </w:t>
            </w:r>
            <w:r w:rsidR="00494926" w:rsidRPr="00B21E0D">
              <w:rPr>
                <w:rFonts w:ascii="Calibri" w:hAnsi="Calibri" w:cstheme="minorHAnsi"/>
                <w:sz w:val="20"/>
                <w:szCs w:val="20"/>
                <w:lang w:val="el-GR"/>
              </w:rPr>
              <w:t xml:space="preserve">- </w:t>
            </w:r>
            <w:proofErr w:type="spellStart"/>
            <w:r w:rsidRPr="00B21E0D">
              <w:rPr>
                <w:rFonts w:ascii="Calibri" w:hAnsi="Calibri" w:cstheme="minorHAnsi"/>
                <w:sz w:val="20"/>
                <w:szCs w:val="20"/>
                <w:lang w:val="el-GR"/>
              </w:rPr>
              <w:t>Μετανεωτερική</w:t>
            </w:r>
            <w:proofErr w:type="spellEnd"/>
            <w:r w:rsidRPr="00B21E0D">
              <w:rPr>
                <w:rFonts w:ascii="Calibri" w:hAnsi="Calibri" w:cstheme="minorHAnsi"/>
                <w:sz w:val="20"/>
                <w:szCs w:val="20"/>
                <w:lang w:val="el-GR"/>
              </w:rPr>
              <w:t xml:space="preserve"> κοινωνιολογική θεωρία </w:t>
            </w:r>
            <w:r w:rsidR="00494926" w:rsidRPr="00B21E0D">
              <w:rPr>
                <w:rFonts w:ascii="Calibri" w:hAnsi="Calibri" w:cstheme="minorHAnsi"/>
                <w:sz w:val="20"/>
                <w:szCs w:val="20"/>
                <w:lang w:val="el-GR"/>
              </w:rPr>
              <w:t xml:space="preserve">- </w:t>
            </w:r>
            <w:proofErr w:type="spellStart"/>
            <w:r w:rsidRPr="00B21E0D">
              <w:rPr>
                <w:rFonts w:ascii="Calibri" w:hAnsi="Calibri" w:cstheme="minorHAnsi"/>
                <w:sz w:val="20"/>
                <w:szCs w:val="20"/>
                <w:lang w:val="el-GR"/>
              </w:rPr>
              <w:t>Αναστοχαστική</w:t>
            </w:r>
            <w:proofErr w:type="spellEnd"/>
            <w:r w:rsidRPr="00B21E0D">
              <w:rPr>
                <w:rFonts w:ascii="Calibri" w:hAnsi="Calibri" w:cstheme="minorHAnsi"/>
                <w:sz w:val="20"/>
                <w:szCs w:val="20"/>
                <w:lang w:val="el-GR"/>
              </w:rPr>
              <w:t xml:space="preserve"> κοινωνιολογία </w:t>
            </w:r>
            <w:r w:rsidR="00494926" w:rsidRPr="00B21E0D">
              <w:rPr>
                <w:rFonts w:ascii="Calibri" w:hAnsi="Calibri" w:cstheme="minorHAnsi"/>
                <w:sz w:val="20"/>
                <w:szCs w:val="20"/>
                <w:lang w:val="el-GR"/>
              </w:rPr>
              <w:t xml:space="preserve">- </w:t>
            </w:r>
            <w:r w:rsidRPr="00B21E0D">
              <w:rPr>
                <w:rFonts w:ascii="Calibri" w:hAnsi="Calibri" w:cstheme="minorHAnsi"/>
                <w:sz w:val="20"/>
                <w:szCs w:val="20"/>
                <w:lang w:val="el-GR"/>
              </w:rPr>
              <w:t xml:space="preserve">Πλουραλιστικό και ενοποιημένο κοινωνιολογικό παράδειγμα </w:t>
            </w:r>
          </w:p>
          <w:p w:rsidR="00AD4A39" w:rsidRPr="00B21E0D" w:rsidRDefault="00022F51" w:rsidP="00022F51">
            <w:pPr>
              <w:autoSpaceDE w:val="0"/>
              <w:autoSpaceDN w:val="0"/>
              <w:adjustRightInd w:val="0"/>
              <w:jc w:val="both"/>
              <w:rPr>
                <w:rFonts w:ascii="Calibri" w:hAnsi="Calibri" w:cstheme="minorHAnsi"/>
                <w:sz w:val="20"/>
                <w:szCs w:val="20"/>
                <w:lang w:val="el-GR"/>
              </w:rPr>
            </w:pPr>
            <w:r w:rsidRPr="00B21E0D">
              <w:rPr>
                <w:rFonts w:ascii="Calibri" w:hAnsi="Calibri" w:cstheme="minorHAnsi"/>
                <w:sz w:val="20"/>
                <w:szCs w:val="20"/>
                <w:lang w:val="el-GR"/>
              </w:rPr>
              <w:t>Συμπεράσματα μαθήματος - Συζήτηση</w:t>
            </w:r>
          </w:p>
          <w:p w:rsidR="00AD4A39" w:rsidRPr="00B21E0D" w:rsidRDefault="00AD4A39" w:rsidP="00AD4A39">
            <w:pPr>
              <w:autoSpaceDE w:val="0"/>
              <w:autoSpaceDN w:val="0"/>
              <w:adjustRightInd w:val="0"/>
              <w:jc w:val="both"/>
              <w:rPr>
                <w:rFonts w:ascii="Calibri" w:hAnsi="Calibri" w:cstheme="minorHAnsi"/>
                <w:sz w:val="20"/>
                <w:szCs w:val="20"/>
                <w:lang w:val="el-GR"/>
              </w:rPr>
            </w:pPr>
          </w:p>
        </w:tc>
      </w:tr>
    </w:tbl>
    <w:p w:rsidR="00271F7D" w:rsidRPr="00B21E0D" w:rsidRDefault="00271F7D">
      <w:pPr>
        <w:rPr>
          <w:rFonts w:asciiTheme="minorHAnsi" w:hAnsiTheme="minorHAnsi" w:cstheme="minorHAnsi"/>
          <w:b/>
          <w:sz w:val="22"/>
          <w:szCs w:val="22"/>
          <w:lang w:val="el-GR"/>
        </w:rPr>
      </w:pPr>
    </w:p>
    <w:p w:rsidR="000F4FD4" w:rsidRPr="00B21E0D" w:rsidRDefault="00120CDB" w:rsidP="00120CDB">
      <w:pPr>
        <w:widowControl w:val="0"/>
        <w:autoSpaceDE w:val="0"/>
        <w:autoSpaceDN w:val="0"/>
        <w:adjustRightInd w:val="0"/>
        <w:spacing w:before="120" w:after="200" w:line="276" w:lineRule="auto"/>
        <w:ind w:left="283"/>
        <w:rPr>
          <w:rFonts w:asciiTheme="minorHAnsi" w:hAnsiTheme="minorHAnsi" w:cstheme="minorHAnsi"/>
          <w:b/>
          <w:sz w:val="22"/>
          <w:szCs w:val="22"/>
          <w:lang w:val="el-GR"/>
        </w:rPr>
      </w:pPr>
      <w:r w:rsidRPr="00B21E0D">
        <w:rPr>
          <w:rFonts w:asciiTheme="minorHAnsi" w:hAnsiTheme="minorHAnsi" w:cstheme="minorHAnsi"/>
          <w:b/>
          <w:sz w:val="22"/>
          <w:szCs w:val="22"/>
          <w:lang w:val="el-GR"/>
        </w:rPr>
        <w:t>(4)</w:t>
      </w:r>
      <w:r w:rsidR="000F4FD4" w:rsidRPr="00B21E0D">
        <w:rPr>
          <w:rFonts w:asciiTheme="minorHAnsi" w:hAnsiTheme="minorHAnsi" w:cstheme="minorHAnsi"/>
          <w:b/>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F4FD4" w:rsidRPr="00B21E0D" w:rsidTr="007673F3">
        <w:tc>
          <w:tcPr>
            <w:tcW w:w="3306" w:type="dxa"/>
            <w:shd w:val="clear" w:color="auto" w:fill="DDD9C3" w:themeFill="background2" w:themeFillShade="E6"/>
          </w:tcPr>
          <w:p w:rsidR="000F4FD4" w:rsidRPr="00B21E0D" w:rsidRDefault="000F4FD4" w:rsidP="007673F3">
            <w:pPr>
              <w:jc w:val="right"/>
              <w:rPr>
                <w:rFonts w:asciiTheme="minorHAnsi" w:hAnsiTheme="minorHAnsi" w:cstheme="minorHAnsi"/>
                <w:b/>
                <w:sz w:val="20"/>
                <w:szCs w:val="20"/>
                <w:lang w:val="el-GR"/>
              </w:rPr>
            </w:pPr>
            <w:r w:rsidRPr="00B21E0D">
              <w:rPr>
                <w:rFonts w:asciiTheme="minorHAnsi" w:hAnsiTheme="minorHAnsi" w:cstheme="minorHAnsi"/>
                <w:b/>
                <w:sz w:val="20"/>
                <w:szCs w:val="20"/>
                <w:lang w:val="el-GR"/>
              </w:rPr>
              <w:t>ΤΡΟΠΟΣ ΠΑΡΑΔΟΣΗΣ</w:t>
            </w:r>
            <w:r w:rsidRPr="00B21E0D">
              <w:rPr>
                <w:rFonts w:asciiTheme="minorHAnsi" w:hAnsiTheme="minorHAnsi" w:cstheme="minorHAnsi"/>
                <w:b/>
                <w:sz w:val="20"/>
                <w:szCs w:val="20"/>
                <w:lang w:val="el-GR"/>
              </w:rPr>
              <w:br/>
            </w:r>
            <w:r w:rsidRPr="00B21E0D">
              <w:rPr>
                <w:rFonts w:asciiTheme="minorHAnsi" w:hAnsiTheme="minorHAnsi" w:cstheme="minorHAnsi"/>
                <w:i/>
                <w:sz w:val="16"/>
                <w:szCs w:val="16"/>
                <w:lang w:val="el-GR"/>
              </w:rPr>
              <w:t>Πρόσωπο με πρόσωπο, Εξ αποστάσεως εκπαίδευση κ.λπ.</w:t>
            </w:r>
          </w:p>
        </w:tc>
        <w:tc>
          <w:tcPr>
            <w:tcW w:w="5166" w:type="dxa"/>
          </w:tcPr>
          <w:p w:rsidR="000F4FD4" w:rsidRPr="00B21E0D" w:rsidRDefault="007D6D4A" w:rsidP="007673F3">
            <w:pPr>
              <w:spacing w:after="200" w:line="276" w:lineRule="auto"/>
              <w:rPr>
                <w:rFonts w:asciiTheme="minorHAnsi" w:eastAsia="Calibri" w:hAnsiTheme="minorHAnsi" w:cstheme="minorHAnsi"/>
                <w:iCs/>
                <w:lang w:val="el-GR"/>
              </w:rPr>
            </w:pPr>
            <w:r w:rsidRPr="00B21E0D">
              <w:rPr>
                <w:rFonts w:asciiTheme="minorHAnsi" w:eastAsia="Calibri" w:hAnsiTheme="minorHAnsi" w:cstheme="minorHAnsi"/>
                <w:iCs/>
                <w:sz w:val="20"/>
                <w:szCs w:val="20"/>
                <w:lang w:val="el-GR"/>
              </w:rPr>
              <w:t>Π</w:t>
            </w:r>
            <w:r w:rsidR="00630807" w:rsidRPr="00B21E0D">
              <w:rPr>
                <w:rFonts w:asciiTheme="minorHAnsi" w:eastAsia="Calibri" w:hAnsiTheme="minorHAnsi" w:cstheme="minorHAnsi"/>
                <w:iCs/>
                <w:sz w:val="20"/>
                <w:szCs w:val="20"/>
                <w:lang w:val="el-GR"/>
              </w:rPr>
              <w:t>ρόσωπο με πρόσωπο</w:t>
            </w:r>
            <w:r w:rsidR="00764469" w:rsidRPr="00B21E0D">
              <w:rPr>
                <w:rFonts w:asciiTheme="minorHAnsi" w:eastAsia="Calibri" w:hAnsiTheme="minorHAnsi" w:cstheme="minorHAnsi"/>
                <w:iCs/>
                <w:lang w:val="el-GR"/>
              </w:rPr>
              <w:t xml:space="preserve">, </w:t>
            </w:r>
            <w:r w:rsidR="00764469" w:rsidRPr="00B21E0D">
              <w:rPr>
                <w:rFonts w:asciiTheme="minorHAnsi" w:eastAsia="Calibri" w:hAnsiTheme="minorHAnsi" w:cstheme="minorHAnsi"/>
                <w:iCs/>
                <w:sz w:val="20"/>
                <w:szCs w:val="20"/>
                <w:lang w:val="el-GR"/>
              </w:rPr>
              <w:t>προβολή εκπαιδευτικών ταινιών και ταινιών τεκμηρίωσης, συζήτηση, καταιγισμός ιδεών, παρουσίαση από φοιτητές/</w:t>
            </w:r>
            <w:proofErr w:type="spellStart"/>
            <w:r w:rsidR="00764469" w:rsidRPr="00B21E0D">
              <w:rPr>
                <w:rFonts w:asciiTheme="minorHAnsi" w:eastAsia="Calibri" w:hAnsiTheme="minorHAnsi" w:cstheme="minorHAnsi"/>
                <w:iCs/>
                <w:sz w:val="20"/>
                <w:szCs w:val="20"/>
                <w:lang w:val="el-GR"/>
              </w:rPr>
              <w:t>τριες</w:t>
            </w:r>
            <w:proofErr w:type="spellEnd"/>
          </w:p>
        </w:tc>
      </w:tr>
      <w:tr w:rsidR="000F4FD4" w:rsidRPr="00B21E0D" w:rsidTr="007673F3">
        <w:tc>
          <w:tcPr>
            <w:tcW w:w="3306" w:type="dxa"/>
            <w:shd w:val="clear" w:color="auto" w:fill="DDD9C3" w:themeFill="background2" w:themeFillShade="E6"/>
          </w:tcPr>
          <w:p w:rsidR="000F4FD4" w:rsidRPr="00B21E0D" w:rsidRDefault="000F4FD4" w:rsidP="007673F3">
            <w:pPr>
              <w:jc w:val="right"/>
              <w:rPr>
                <w:rFonts w:asciiTheme="minorHAnsi" w:hAnsiTheme="minorHAnsi" w:cstheme="minorHAnsi"/>
                <w:i/>
                <w:sz w:val="16"/>
                <w:szCs w:val="16"/>
                <w:lang w:val="el-GR"/>
              </w:rPr>
            </w:pPr>
            <w:r w:rsidRPr="00B21E0D">
              <w:rPr>
                <w:rFonts w:asciiTheme="minorHAnsi" w:hAnsiTheme="minorHAnsi" w:cstheme="minorHAnsi"/>
                <w:b/>
                <w:sz w:val="20"/>
                <w:szCs w:val="20"/>
                <w:lang w:val="el-GR"/>
              </w:rPr>
              <w:t>ΧΡΗΣΗ ΤΕΧΝΟΛΟΓΙΩΝ ΠΛΗΡΟΦΟΡΙΑΣ ΚΑΙ ΕΠΙΚΟΙΝΩΝΙΩΝ</w:t>
            </w:r>
            <w:r w:rsidRPr="00B21E0D">
              <w:rPr>
                <w:rFonts w:asciiTheme="minorHAnsi" w:hAnsiTheme="minorHAnsi" w:cstheme="minorHAnsi"/>
                <w:b/>
                <w:sz w:val="20"/>
                <w:szCs w:val="20"/>
                <w:lang w:val="el-GR"/>
              </w:rPr>
              <w:br/>
            </w:r>
            <w:r w:rsidRPr="00B21E0D">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0F4FD4" w:rsidRPr="00B21E0D" w:rsidRDefault="00AA430F" w:rsidP="000A606A">
            <w:pPr>
              <w:rPr>
                <w:rFonts w:asciiTheme="minorHAnsi" w:hAnsiTheme="minorHAnsi" w:cstheme="minorHAnsi"/>
                <w:lang w:val="el-GR"/>
              </w:rPr>
            </w:pPr>
            <w:r w:rsidRPr="00B21E0D">
              <w:rPr>
                <w:rFonts w:asciiTheme="minorHAnsi" w:hAnsiTheme="minorHAnsi" w:cstheme="minorHAnsi"/>
                <w:sz w:val="20"/>
                <w:szCs w:val="20"/>
                <w:lang w:val="el-GR"/>
              </w:rPr>
              <w:t xml:space="preserve"> </w:t>
            </w:r>
            <w:r w:rsidR="00764469" w:rsidRPr="00B21E0D">
              <w:rPr>
                <w:rFonts w:asciiTheme="minorHAnsi" w:eastAsia="Calibri" w:hAnsiTheme="minorHAnsi" w:cstheme="minorHAnsi"/>
                <w:iCs/>
                <w:sz w:val="20"/>
                <w:szCs w:val="20"/>
                <w:lang w:val="el-GR"/>
              </w:rPr>
              <w:t xml:space="preserve">Χρήση Τ.Π.Ε. </w:t>
            </w:r>
            <w:r w:rsidR="003A33A2" w:rsidRPr="00B21E0D">
              <w:rPr>
                <w:rFonts w:asciiTheme="minorHAnsi" w:hAnsiTheme="minorHAnsi" w:cstheme="minorHAnsi"/>
                <w:lang w:val="el-GR"/>
              </w:rPr>
              <w:t>Αξιοποίηση ηλ</w:t>
            </w:r>
            <w:r w:rsidR="000A606A" w:rsidRPr="00B21E0D">
              <w:rPr>
                <w:rFonts w:asciiTheme="minorHAnsi" w:hAnsiTheme="minorHAnsi" w:cstheme="minorHAnsi"/>
                <w:lang w:val="el-GR"/>
              </w:rPr>
              <w:t xml:space="preserve">εκτρονικής </w:t>
            </w:r>
            <w:r w:rsidR="003A33A2" w:rsidRPr="00B21E0D">
              <w:rPr>
                <w:rFonts w:asciiTheme="minorHAnsi" w:hAnsiTheme="minorHAnsi" w:cstheme="minorHAnsi"/>
                <w:lang w:val="el-GR"/>
              </w:rPr>
              <w:t xml:space="preserve">πλατφόρμας </w:t>
            </w:r>
          </w:p>
        </w:tc>
      </w:tr>
      <w:tr w:rsidR="000F4FD4" w:rsidRPr="00B21E0D" w:rsidTr="007673F3">
        <w:tc>
          <w:tcPr>
            <w:tcW w:w="3306" w:type="dxa"/>
            <w:shd w:val="clear" w:color="auto" w:fill="DDD9C3" w:themeFill="background2" w:themeFillShade="E6"/>
          </w:tcPr>
          <w:p w:rsidR="000F4FD4" w:rsidRPr="00B21E0D" w:rsidRDefault="000F4FD4" w:rsidP="007673F3">
            <w:pPr>
              <w:jc w:val="right"/>
              <w:rPr>
                <w:rFonts w:asciiTheme="minorHAnsi" w:hAnsiTheme="minorHAnsi" w:cstheme="minorHAnsi"/>
                <w:b/>
                <w:sz w:val="20"/>
                <w:szCs w:val="20"/>
                <w:lang w:val="el-GR"/>
              </w:rPr>
            </w:pPr>
            <w:r w:rsidRPr="00B21E0D">
              <w:rPr>
                <w:rFonts w:asciiTheme="minorHAnsi" w:hAnsiTheme="minorHAnsi" w:cstheme="minorHAnsi"/>
                <w:b/>
                <w:sz w:val="20"/>
                <w:szCs w:val="20"/>
                <w:lang w:val="el-GR"/>
              </w:rPr>
              <w:t>ΟΡΓΑΝΩΣΗ ΔΙΔΑΣΚΑΛΙΑΣ</w:t>
            </w:r>
          </w:p>
          <w:p w:rsidR="000F4FD4" w:rsidRPr="00B21E0D" w:rsidRDefault="000F4FD4" w:rsidP="007673F3">
            <w:pPr>
              <w:jc w:val="both"/>
              <w:rPr>
                <w:rFonts w:asciiTheme="minorHAnsi" w:hAnsiTheme="minorHAnsi" w:cstheme="minorHAnsi"/>
                <w:i/>
                <w:sz w:val="16"/>
                <w:szCs w:val="16"/>
                <w:lang w:val="el-GR"/>
              </w:rPr>
            </w:pPr>
            <w:r w:rsidRPr="00B21E0D">
              <w:rPr>
                <w:rFonts w:asciiTheme="minorHAnsi" w:hAnsiTheme="minorHAnsi" w:cstheme="minorHAnsi"/>
                <w:i/>
                <w:sz w:val="16"/>
                <w:szCs w:val="16"/>
                <w:lang w:val="el-GR"/>
              </w:rPr>
              <w:t>Περιγράφονται αναλυτικά ο τρόπος και μέθοδοι διδασκαλίας.</w:t>
            </w:r>
          </w:p>
          <w:p w:rsidR="000F4FD4" w:rsidRPr="00B21E0D" w:rsidRDefault="000F4FD4" w:rsidP="007673F3">
            <w:pPr>
              <w:jc w:val="both"/>
              <w:rPr>
                <w:rFonts w:asciiTheme="minorHAnsi" w:hAnsiTheme="minorHAnsi" w:cstheme="minorHAnsi"/>
                <w:i/>
                <w:sz w:val="16"/>
                <w:szCs w:val="16"/>
                <w:lang w:val="el-GR"/>
              </w:rPr>
            </w:pPr>
            <w:r w:rsidRPr="00B21E0D">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B21E0D">
              <w:rPr>
                <w:rFonts w:asciiTheme="minorHAnsi" w:hAnsiTheme="minorHAnsi" w:cstheme="minorHAnsi"/>
                <w:i/>
                <w:sz w:val="16"/>
                <w:szCs w:val="16"/>
              </w:rPr>
              <w:t>project</w:t>
            </w:r>
            <w:r w:rsidRPr="00B21E0D">
              <w:rPr>
                <w:rFonts w:asciiTheme="minorHAnsi" w:hAnsiTheme="minorHAnsi" w:cstheme="minorHAnsi"/>
                <w:i/>
                <w:sz w:val="16"/>
                <w:szCs w:val="16"/>
                <w:lang w:val="el-GR"/>
              </w:rPr>
              <w:t>), Συγγραφή εργασίας / εργασιών, Καλλιτεχνική δημιουργία, κ.λπ.</w:t>
            </w:r>
          </w:p>
          <w:p w:rsidR="000F4FD4" w:rsidRPr="00B21E0D" w:rsidRDefault="000F4FD4" w:rsidP="007673F3">
            <w:pPr>
              <w:jc w:val="both"/>
              <w:rPr>
                <w:rFonts w:asciiTheme="minorHAnsi" w:hAnsiTheme="minorHAnsi" w:cstheme="minorHAnsi"/>
                <w:i/>
                <w:sz w:val="16"/>
                <w:szCs w:val="16"/>
                <w:lang w:val="el-GR"/>
              </w:rPr>
            </w:pPr>
          </w:p>
          <w:p w:rsidR="000F4FD4" w:rsidRPr="00B21E0D" w:rsidRDefault="000F4FD4" w:rsidP="007673F3">
            <w:pPr>
              <w:jc w:val="both"/>
              <w:rPr>
                <w:rFonts w:asciiTheme="minorHAnsi" w:hAnsiTheme="minorHAnsi" w:cstheme="minorHAnsi"/>
                <w:i/>
                <w:sz w:val="16"/>
                <w:szCs w:val="16"/>
                <w:lang w:val="el-GR"/>
              </w:rPr>
            </w:pPr>
            <w:r w:rsidRPr="00B21E0D">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B21E0D">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tblPr>
            <w:tblGrid>
              <w:gridCol w:w="2467"/>
              <w:gridCol w:w="2468"/>
            </w:tblGrid>
            <w:tr w:rsidR="000F4FD4" w:rsidRPr="00B21E0D" w:rsidTr="007673F3">
              <w:tc>
                <w:tcPr>
                  <w:tcW w:w="2467" w:type="dxa"/>
                  <w:shd w:val="clear" w:color="auto" w:fill="DDD9C3" w:themeFill="background2" w:themeFillShade="E6"/>
                  <w:vAlign w:val="center"/>
                </w:tcPr>
                <w:p w:rsidR="000F4FD4" w:rsidRPr="00B21E0D" w:rsidRDefault="000F4FD4" w:rsidP="007673F3">
                  <w:pPr>
                    <w:jc w:val="center"/>
                    <w:rPr>
                      <w:rFonts w:asciiTheme="minorHAnsi" w:hAnsiTheme="minorHAnsi" w:cstheme="minorHAnsi"/>
                      <w:b/>
                      <w:i/>
                      <w:sz w:val="20"/>
                      <w:szCs w:val="20"/>
                    </w:rPr>
                  </w:pPr>
                  <w:proofErr w:type="spellStart"/>
                  <w:r w:rsidRPr="00B21E0D">
                    <w:rPr>
                      <w:rFonts w:asciiTheme="minorHAnsi" w:hAnsiTheme="minorHAnsi" w:cstheme="minorHAnsi"/>
                      <w:b/>
                      <w:i/>
                      <w:sz w:val="20"/>
                      <w:szCs w:val="20"/>
                    </w:rPr>
                    <w:t>Δραστηριότητα</w:t>
                  </w:r>
                  <w:proofErr w:type="spellEnd"/>
                </w:p>
              </w:tc>
              <w:tc>
                <w:tcPr>
                  <w:tcW w:w="2468" w:type="dxa"/>
                  <w:shd w:val="clear" w:color="auto" w:fill="DDD9C3" w:themeFill="background2" w:themeFillShade="E6"/>
                  <w:vAlign w:val="center"/>
                </w:tcPr>
                <w:p w:rsidR="000F4FD4" w:rsidRPr="00B21E0D" w:rsidRDefault="000F4FD4" w:rsidP="007673F3">
                  <w:pPr>
                    <w:jc w:val="center"/>
                    <w:rPr>
                      <w:rFonts w:asciiTheme="minorHAnsi" w:hAnsiTheme="minorHAnsi" w:cstheme="minorHAnsi"/>
                      <w:b/>
                      <w:i/>
                      <w:sz w:val="20"/>
                      <w:szCs w:val="20"/>
                    </w:rPr>
                  </w:pPr>
                  <w:proofErr w:type="spellStart"/>
                  <w:r w:rsidRPr="00B21E0D">
                    <w:rPr>
                      <w:rFonts w:asciiTheme="minorHAnsi" w:hAnsiTheme="minorHAnsi" w:cstheme="minorHAnsi"/>
                      <w:b/>
                      <w:i/>
                      <w:sz w:val="20"/>
                      <w:szCs w:val="20"/>
                    </w:rPr>
                    <w:t>Φόρτος</w:t>
                  </w:r>
                  <w:proofErr w:type="spellEnd"/>
                  <w:r w:rsidRPr="00B21E0D">
                    <w:rPr>
                      <w:rFonts w:asciiTheme="minorHAnsi" w:hAnsiTheme="minorHAnsi" w:cstheme="minorHAnsi"/>
                      <w:b/>
                      <w:i/>
                      <w:sz w:val="20"/>
                      <w:szCs w:val="20"/>
                    </w:rPr>
                    <w:t xml:space="preserve"> </w:t>
                  </w:r>
                  <w:proofErr w:type="spellStart"/>
                  <w:r w:rsidRPr="00B21E0D">
                    <w:rPr>
                      <w:rFonts w:asciiTheme="minorHAnsi" w:hAnsiTheme="minorHAnsi" w:cstheme="minorHAnsi"/>
                      <w:b/>
                      <w:i/>
                      <w:sz w:val="20"/>
                      <w:szCs w:val="20"/>
                    </w:rPr>
                    <w:t>Εργασίας</w:t>
                  </w:r>
                  <w:proofErr w:type="spellEnd"/>
                  <w:r w:rsidRPr="00B21E0D">
                    <w:rPr>
                      <w:rFonts w:asciiTheme="minorHAnsi" w:hAnsiTheme="minorHAnsi" w:cstheme="minorHAnsi"/>
                      <w:b/>
                      <w:i/>
                      <w:sz w:val="20"/>
                      <w:szCs w:val="20"/>
                    </w:rPr>
                    <w:t xml:space="preserve"> </w:t>
                  </w:r>
                  <w:proofErr w:type="spellStart"/>
                  <w:r w:rsidRPr="00B21E0D">
                    <w:rPr>
                      <w:rFonts w:asciiTheme="minorHAnsi" w:hAnsiTheme="minorHAnsi" w:cstheme="minorHAnsi"/>
                      <w:b/>
                      <w:i/>
                      <w:sz w:val="20"/>
                      <w:szCs w:val="20"/>
                    </w:rPr>
                    <w:t>Εξαμήνου</w:t>
                  </w:r>
                  <w:proofErr w:type="spellEnd"/>
                </w:p>
              </w:tc>
            </w:tr>
            <w:tr w:rsidR="000F4FD4" w:rsidRPr="00B21E0D" w:rsidTr="007673F3">
              <w:tc>
                <w:tcPr>
                  <w:tcW w:w="2467" w:type="dxa"/>
                </w:tcPr>
                <w:p w:rsidR="000F4FD4" w:rsidRPr="00B21E0D" w:rsidRDefault="00AA430F" w:rsidP="007673F3">
                  <w:pPr>
                    <w:rPr>
                      <w:rFonts w:asciiTheme="minorHAnsi" w:hAnsiTheme="minorHAnsi" w:cstheme="minorHAnsi"/>
                      <w:iCs/>
                      <w:sz w:val="20"/>
                      <w:szCs w:val="20"/>
                    </w:rPr>
                  </w:pPr>
                  <w:r w:rsidRPr="00B21E0D">
                    <w:rPr>
                      <w:rFonts w:asciiTheme="minorHAnsi" w:hAnsiTheme="minorHAnsi" w:cstheme="minorHAnsi"/>
                      <w:iCs/>
                      <w:sz w:val="20"/>
                      <w:szCs w:val="20"/>
                      <w:lang w:val="el-GR"/>
                    </w:rPr>
                    <w:t>Διαλέξεις</w:t>
                  </w:r>
                  <w:r w:rsidR="00764469" w:rsidRPr="00B21E0D">
                    <w:rPr>
                      <w:rFonts w:asciiTheme="minorHAnsi" w:hAnsiTheme="minorHAnsi" w:cstheme="minorHAnsi"/>
                      <w:iCs/>
                      <w:sz w:val="20"/>
                      <w:szCs w:val="20"/>
                    </w:rPr>
                    <w:t xml:space="preserve">,  </w:t>
                  </w:r>
                  <w:proofErr w:type="spellStart"/>
                  <w:r w:rsidR="00764469" w:rsidRPr="00B21E0D">
                    <w:rPr>
                      <w:rFonts w:asciiTheme="minorHAnsi" w:hAnsiTheme="minorHAnsi" w:cstheme="minorHAnsi"/>
                      <w:iCs/>
                      <w:sz w:val="20"/>
                      <w:szCs w:val="20"/>
                      <w:lang w:val="el-GR"/>
                    </w:rPr>
                    <w:t>διαδραστική</w:t>
                  </w:r>
                  <w:proofErr w:type="spellEnd"/>
                  <w:r w:rsidR="00764469" w:rsidRPr="00B21E0D">
                    <w:rPr>
                      <w:rFonts w:asciiTheme="minorHAnsi" w:hAnsiTheme="minorHAnsi" w:cstheme="minorHAnsi"/>
                      <w:iCs/>
                      <w:sz w:val="20"/>
                      <w:szCs w:val="20"/>
                      <w:lang w:val="el-GR"/>
                    </w:rPr>
                    <w:t xml:space="preserve"> διδασκαλία</w:t>
                  </w:r>
                </w:p>
              </w:tc>
              <w:tc>
                <w:tcPr>
                  <w:tcW w:w="2468" w:type="dxa"/>
                </w:tcPr>
                <w:p w:rsidR="000F4FD4" w:rsidRPr="00B21E0D" w:rsidRDefault="00D600A6" w:rsidP="007673F3">
                  <w:pPr>
                    <w:jc w:val="center"/>
                    <w:rPr>
                      <w:rFonts w:asciiTheme="minorHAnsi" w:hAnsiTheme="minorHAnsi" w:cstheme="minorHAnsi"/>
                      <w:sz w:val="20"/>
                      <w:szCs w:val="20"/>
                    </w:rPr>
                  </w:pPr>
                  <w:r w:rsidRPr="00B21E0D">
                    <w:rPr>
                      <w:rFonts w:asciiTheme="minorHAnsi" w:hAnsiTheme="minorHAnsi" w:cstheme="minorHAnsi"/>
                      <w:sz w:val="20"/>
                      <w:szCs w:val="20"/>
                      <w:lang w:val="el-GR"/>
                    </w:rPr>
                    <w:t xml:space="preserve"> </w:t>
                  </w:r>
                </w:p>
              </w:tc>
            </w:tr>
            <w:tr w:rsidR="000F4FD4" w:rsidRPr="00B21E0D" w:rsidTr="007673F3">
              <w:tc>
                <w:tcPr>
                  <w:tcW w:w="2467" w:type="dxa"/>
                  <w:shd w:val="clear" w:color="auto" w:fill="auto"/>
                </w:tcPr>
                <w:p w:rsidR="000F4FD4" w:rsidRPr="00B21E0D" w:rsidRDefault="000A606A" w:rsidP="007673F3">
                  <w:pPr>
                    <w:rPr>
                      <w:rFonts w:asciiTheme="minorHAnsi" w:hAnsiTheme="minorHAnsi" w:cstheme="minorHAnsi"/>
                      <w:iCs/>
                      <w:sz w:val="20"/>
                      <w:szCs w:val="20"/>
                      <w:lang w:val="el-GR"/>
                    </w:rPr>
                  </w:pPr>
                  <w:r w:rsidRPr="00B21E0D">
                    <w:rPr>
                      <w:rFonts w:asciiTheme="minorHAnsi" w:hAnsiTheme="minorHAnsi" w:cstheme="minorHAnsi"/>
                      <w:iCs/>
                      <w:sz w:val="20"/>
                      <w:szCs w:val="20"/>
                      <w:lang w:val="el-GR"/>
                    </w:rPr>
                    <w:t>Μελέτη και ανάλυση βιβλιογραφίας</w:t>
                  </w:r>
                </w:p>
              </w:tc>
              <w:tc>
                <w:tcPr>
                  <w:tcW w:w="2468" w:type="dxa"/>
                </w:tcPr>
                <w:p w:rsidR="000F4FD4" w:rsidRPr="00B21E0D" w:rsidRDefault="000F4FD4" w:rsidP="007673F3">
                  <w:pPr>
                    <w:jc w:val="center"/>
                    <w:rPr>
                      <w:rFonts w:asciiTheme="minorHAnsi" w:hAnsiTheme="minorHAnsi" w:cstheme="minorHAnsi"/>
                      <w:sz w:val="20"/>
                      <w:szCs w:val="20"/>
                      <w:lang w:val="el-GR"/>
                    </w:rPr>
                  </w:pPr>
                </w:p>
              </w:tc>
            </w:tr>
            <w:tr w:rsidR="000F4FD4" w:rsidRPr="00B21E0D" w:rsidTr="007673F3">
              <w:tc>
                <w:tcPr>
                  <w:tcW w:w="2467" w:type="dxa"/>
                  <w:shd w:val="clear" w:color="auto" w:fill="auto"/>
                </w:tcPr>
                <w:p w:rsidR="000F4FD4" w:rsidRPr="00B21E0D" w:rsidRDefault="000A606A" w:rsidP="007673F3">
                  <w:pPr>
                    <w:rPr>
                      <w:rFonts w:asciiTheme="minorHAnsi" w:hAnsiTheme="minorHAnsi" w:cstheme="minorHAnsi"/>
                      <w:iCs/>
                      <w:sz w:val="20"/>
                      <w:szCs w:val="20"/>
                      <w:lang w:val="el-GR"/>
                    </w:rPr>
                  </w:pPr>
                  <w:r w:rsidRPr="00B21E0D">
                    <w:rPr>
                      <w:rFonts w:asciiTheme="minorHAnsi" w:hAnsiTheme="minorHAnsi" w:cstheme="minorHAnsi"/>
                      <w:iCs/>
                      <w:sz w:val="20"/>
                      <w:szCs w:val="20"/>
                      <w:lang w:val="el-GR"/>
                    </w:rPr>
                    <w:t>Συγγραφή εργασιών</w:t>
                  </w:r>
                </w:p>
              </w:tc>
              <w:tc>
                <w:tcPr>
                  <w:tcW w:w="2468" w:type="dxa"/>
                </w:tcPr>
                <w:p w:rsidR="000F4FD4" w:rsidRPr="00B21E0D" w:rsidRDefault="000F4FD4" w:rsidP="007673F3">
                  <w:pPr>
                    <w:jc w:val="center"/>
                    <w:rPr>
                      <w:rFonts w:asciiTheme="minorHAnsi" w:hAnsiTheme="minorHAnsi" w:cstheme="minorHAnsi"/>
                      <w:sz w:val="20"/>
                      <w:szCs w:val="20"/>
                      <w:lang w:val="el-GR"/>
                    </w:rPr>
                  </w:pPr>
                </w:p>
              </w:tc>
            </w:tr>
            <w:tr w:rsidR="000F4FD4" w:rsidRPr="00B21E0D" w:rsidTr="007673F3">
              <w:tc>
                <w:tcPr>
                  <w:tcW w:w="2467" w:type="dxa"/>
                  <w:shd w:val="clear" w:color="auto" w:fill="auto"/>
                </w:tcPr>
                <w:p w:rsidR="000F4FD4" w:rsidRPr="00B21E0D" w:rsidRDefault="000F4FD4" w:rsidP="007673F3">
                  <w:pPr>
                    <w:rPr>
                      <w:rFonts w:asciiTheme="minorHAnsi" w:hAnsiTheme="minorHAnsi" w:cstheme="minorHAnsi"/>
                      <w:iCs/>
                      <w:sz w:val="20"/>
                      <w:szCs w:val="20"/>
                      <w:lang w:val="el-GR"/>
                    </w:rPr>
                  </w:pPr>
                </w:p>
              </w:tc>
              <w:tc>
                <w:tcPr>
                  <w:tcW w:w="2468" w:type="dxa"/>
                </w:tcPr>
                <w:p w:rsidR="000F4FD4" w:rsidRPr="00B21E0D" w:rsidRDefault="000F4FD4" w:rsidP="007673F3">
                  <w:pPr>
                    <w:jc w:val="center"/>
                    <w:rPr>
                      <w:rFonts w:asciiTheme="minorHAnsi" w:hAnsiTheme="minorHAnsi" w:cstheme="minorHAnsi"/>
                      <w:sz w:val="20"/>
                      <w:szCs w:val="20"/>
                      <w:lang w:val="el-GR"/>
                    </w:rPr>
                  </w:pPr>
                </w:p>
              </w:tc>
            </w:tr>
            <w:tr w:rsidR="000F4FD4" w:rsidRPr="00B21E0D" w:rsidTr="007673F3">
              <w:tc>
                <w:tcPr>
                  <w:tcW w:w="2467" w:type="dxa"/>
                  <w:shd w:val="clear" w:color="auto" w:fill="auto"/>
                </w:tcPr>
                <w:p w:rsidR="000F4FD4" w:rsidRPr="00B21E0D" w:rsidRDefault="000F4FD4" w:rsidP="007673F3">
                  <w:pPr>
                    <w:rPr>
                      <w:rFonts w:asciiTheme="minorHAnsi" w:hAnsiTheme="minorHAnsi" w:cstheme="minorHAnsi"/>
                      <w:iCs/>
                      <w:sz w:val="20"/>
                      <w:szCs w:val="20"/>
                      <w:lang w:val="el-GR"/>
                    </w:rPr>
                  </w:pPr>
                </w:p>
              </w:tc>
              <w:tc>
                <w:tcPr>
                  <w:tcW w:w="2468" w:type="dxa"/>
                </w:tcPr>
                <w:p w:rsidR="000F4FD4" w:rsidRPr="00B21E0D" w:rsidRDefault="000F4FD4" w:rsidP="007673F3">
                  <w:pPr>
                    <w:jc w:val="center"/>
                    <w:rPr>
                      <w:rFonts w:asciiTheme="minorHAnsi" w:hAnsiTheme="minorHAnsi" w:cstheme="minorHAnsi"/>
                      <w:sz w:val="20"/>
                      <w:szCs w:val="20"/>
                      <w:lang w:val="el-GR"/>
                    </w:rPr>
                  </w:pPr>
                </w:p>
              </w:tc>
            </w:tr>
            <w:tr w:rsidR="000F4FD4" w:rsidRPr="00B21E0D" w:rsidTr="007673F3">
              <w:tc>
                <w:tcPr>
                  <w:tcW w:w="2467" w:type="dxa"/>
                  <w:shd w:val="clear" w:color="auto" w:fill="auto"/>
                </w:tcPr>
                <w:p w:rsidR="000F4FD4" w:rsidRPr="00B21E0D" w:rsidRDefault="00764469" w:rsidP="007673F3">
                  <w:pPr>
                    <w:rPr>
                      <w:rFonts w:asciiTheme="minorHAnsi" w:hAnsiTheme="minorHAnsi" w:cstheme="minorHAnsi"/>
                      <w:iCs/>
                      <w:sz w:val="20"/>
                      <w:szCs w:val="20"/>
                      <w:lang w:val="el-GR"/>
                    </w:rPr>
                  </w:pPr>
                  <w:r w:rsidRPr="00B21E0D">
                    <w:rPr>
                      <w:rFonts w:asciiTheme="minorHAnsi" w:hAnsiTheme="minorHAnsi" w:cstheme="minorHAnsi"/>
                      <w:iCs/>
                      <w:sz w:val="20"/>
                      <w:szCs w:val="20"/>
                      <w:lang w:val="el-GR"/>
                    </w:rPr>
                    <w:t>Διαλέξεις</w:t>
                  </w:r>
                </w:p>
              </w:tc>
              <w:tc>
                <w:tcPr>
                  <w:tcW w:w="2468" w:type="dxa"/>
                </w:tcPr>
                <w:p w:rsidR="000F4FD4" w:rsidRPr="00B21E0D" w:rsidRDefault="00764469" w:rsidP="007673F3">
                  <w:pPr>
                    <w:rPr>
                      <w:rFonts w:asciiTheme="minorHAnsi" w:hAnsiTheme="minorHAnsi" w:cstheme="minorHAnsi"/>
                      <w:i/>
                      <w:sz w:val="20"/>
                      <w:szCs w:val="20"/>
                    </w:rPr>
                  </w:pPr>
                  <w:r w:rsidRPr="00B21E0D">
                    <w:rPr>
                      <w:rFonts w:asciiTheme="minorHAnsi" w:hAnsiTheme="minorHAnsi" w:cstheme="minorHAnsi"/>
                      <w:i/>
                      <w:sz w:val="20"/>
                      <w:szCs w:val="20"/>
                    </w:rPr>
                    <w:t>20</w:t>
                  </w:r>
                </w:p>
              </w:tc>
            </w:tr>
            <w:tr w:rsidR="000F4FD4" w:rsidRPr="00B21E0D" w:rsidTr="007673F3">
              <w:tc>
                <w:tcPr>
                  <w:tcW w:w="2467" w:type="dxa"/>
                  <w:shd w:val="clear" w:color="auto" w:fill="auto"/>
                </w:tcPr>
                <w:p w:rsidR="000F4FD4" w:rsidRPr="00B21E0D" w:rsidRDefault="00764469" w:rsidP="007673F3">
                  <w:pPr>
                    <w:rPr>
                      <w:rFonts w:asciiTheme="minorHAnsi" w:hAnsiTheme="minorHAnsi" w:cstheme="minorHAnsi"/>
                      <w:iCs/>
                      <w:sz w:val="20"/>
                      <w:szCs w:val="20"/>
                    </w:rPr>
                  </w:pPr>
                  <w:r w:rsidRPr="00B21E0D">
                    <w:rPr>
                      <w:rFonts w:ascii="Calibri Light" w:hAnsi="Calibri Light"/>
                      <w:iCs/>
                      <w:sz w:val="20"/>
                      <w:szCs w:val="20"/>
                      <w:lang w:val="el-GR"/>
                    </w:rPr>
                    <w:t>Μελέτη και ανάλυση βιβλιογραφίας</w:t>
                  </w:r>
                </w:p>
              </w:tc>
              <w:tc>
                <w:tcPr>
                  <w:tcW w:w="2468" w:type="dxa"/>
                </w:tcPr>
                <w:p w:rsidR="000F4FD4" w:rsidRPr="00B21E0D" w:rsidRDefault="00764469" w:rsidP="007673F3">
                  <w:pPr>
                    <w:rPr>
                      <w:rFonts w:asciiTheme="minorHAnsi" w:hAnsiTheme="minorHAnsi" w:cstheme="minorHAnsi"/>
                      <w:i/>
                      <w:sz w:val="20"/>
                      <w:szCs w:val="20"/>
                    </w:rPr>
                  </w:pPr>
                  <w:r w:rsidRPr="00B21E0D">
                    <w:rPr>
                      <w:rFonts w:asciiTheme="minorHAnsi" w:hAnsiTheme="minorHAnsi" w:cstheme="minorHAnsi"/>
                      <w:i/>
                      <w:sz w:val="20"/>
                      <w:szCs w:val="20"/>
                    </w:rPr>
                    <w:t>15</w:t>
                  </w:r>
                </w:p>
              </w:tc>
            </w:tr>
            <w:tr w:rsidR="000F4FD4" w:rsidRPr="00B21E0D" w:rsidTr="007673F3">
              <w:tc>
                <w:tcPr>
                  <w:tcW w:w="2467" w:type="dxa"/>
                  <w:shd w:val="clear" w:color="auto" w:fill="auto"/>
                </w:tcPr>
                <w:p w:rsidR="000F4FD4" w:rsidRPr="00B21E0D" w:rsidRDefault="00764469" w:rsidP="007673F3">
                  <w:pPr>
                    <w:rPr>
                      <w:rFonts w:asciiTheme="minorHAnsi" w:hAnsiTheme="minorHAnsi" w:cstheme="minorHAnsi"/>
                      <w:iCs/>
                      <w:sz w:val="20"/>
                      <w:szCs w:val="20"/>
                    </w:rPr>
                  </w:pPr>
                  <w:r w:rsidRPr="00B21E0D">
                    <w:rPr>
                      <w:rFonts w:ascii="Calibri Light" w:hAnsi="Calibri Light"/>
                      <w:iCs/>
                      <w:sz w:val="20"/>
                      <w:szCs w:val="20"/>
                      <w:lang w:val="el-GR"/>
                    </w:rPr>
                    <w:t>Εκπόνηση εργασίας</w:t>
                  </w:r>
                </w:p>
              </w:tc>
              <w:tc>
                <w:tcPr>
                  <w:tcW w:w="2468" w:type="dxa"/>
                </w:tcPr>
                <w:p w:rsidR="000F4FD4" w:rsidRPr="00B21E0D" w:rsidRDefault="00764469" w:rsidP="007673F3">
                  <w:pPr>
                    <w:rPr>
                      <w:rFonts w:asciiTheme="minorHAnsi" w:hAnsiTheme="minorHAnsi" w:cstheme="minorHAnsi"/>
                      <w:i/>
                      <w:sz w:val="20"/>
                      <w:szCs w:val="20"/>
                    </w:rPr>
                  </w:pPr>
                  <w:r w:rsidRPr="00B21E0D">
                    <w:rPr>
                      <w:rFonts w:asciiTheme="minorHAnsi" w:hAnsiTheme="minorHAnsi" w:cstheme="minorHAnsi"/>
                      <w:i/>
                      <w:sz w:val="20"/>
                      <w:szCs w:val="20"/>
                    </w:rPr>
                    <w:t>25</w:t>
                  </w:r>
                </w:p>
              </w:tc>
            </w:tr>
            <w:tr w:rsidR="000F4FD4" w:rsidRPr="00B21E0D" w:rsidTr="007673F3">
              <w:tc>
                <w:tcPr>
                  <w:tcW w:w="2467" w:type="dxa"/>
                  <w:shd w:val="clear" w:color="auto" w:fill="auto"/>
                </w:tcPr>
                <w:p w:rsidR="000F4FD4" w:rsidRPr="00B21E0D" w:rsidRDefault="000F4FD4" w:rsidP="007673F3">
                  <w:pPr>
                    <w:rPr>
                      <w:rFonts w:asciiTheme="minorHAnsi" w:hAnsiTheme="minorHAnsi" w:cstheme="minorHAnsi"/>
                      <w:iCs/>
                      <w:sz w:val="20"/>
                      <w:szCs w:val="20"/>
                      <w:lang w:val="el-GR"/>
                    </w:rPr>
                  </w:pPr>
                </w:p>
              </w:tc>
              <w:tc>
                <w:tcPr>
                  <w:tcW w:w="2468" w:type="dxa"/>
                </w:tcPr>
                <w:p w:rsidR="000F4FD4" w:rsidRPr="00B21E0D" w:rsidRDefault="000F4FD4" w:rsidP="007673F3">
                  <w:pPr>
                    <w:jc w:val="center"/>
                    <w:rPr>
                      <w:rFonts w:asciiTheme="minorHAnsi" w:hAnsiTheme="minorHAnsi" w:cstheme="minorHAnsi"/>
                      <w:sz w:val="20"/>
                      <w:szCs w:val="20"/>
                      <w:lang w:val="el-GR"/>
                    </w:rPr>
                  </w:pPr>
                </w:p>
              </w:tc>
            </w:tr>
            <w:tr w:rsidR="000F4FD4" w:rsidRPr="00B21E0D" w:rsidTr="007673F3">
              <w:tc>
                <w:tcPr>
                  <w:tcW w:w="2467" w:type="dxa"/>
                </w:tcPr>
                <w:p w:rsidR="000F4FD4" w:rsidRPr="00B21E0D" w:rsidRDefault="000F4FD4" w:rsidP="007673F3">
                  <w:pPr>
                    <w:rPr>
                      <w:rFonts w:asciiTheme="minorHAnsi" w:hAnsiTheme="minorHAnsi" w:cstheme="minorHAnsi"/>
                      <w:iCs/>
                      <w:sz w:val="20"/>
                      <w:szCs w:val="20"/>
                      <w:lang w:val="el-GR"/>
                    </w:rPr>
                  </w:pPr>
                  <w:r w:rsidRPr="00B21E0D">
                    <w:rPr>
                      <w:rFonts w:asciiTheme="minorHAnsi" w:hAnsiTheme="minorHAnsi" w:cstheme="minorHAnsi"/>
                      <w:iCs/>
                      <w:sz w:val="20"/>
                      <w:szCs w:val="20"/>
                      <w:lang w:val="el-GR"/>
                    </w:rPr>
                    <w:t>Σύνολο</w:t>
                  </w:r>
                  <w:r w:rsidRPr="00B21E0D">
                    <w:rPr>
                      <w:rFonts w:asciiTheme="minorHAnsi" w:hAnsiTheme="minorHAnsi" w:cstheme="minorHAnsi"/>
                      <w:iCs/>
                      <w:sz w:val="20"/>
                      <w:szCs w:val="20"/>
                    </w:rPr>
                    <w:t xml:space="preserve"> </w:t>
                  </w:r>
                  <w:r w:rsidRPr="00B21E0D">
                    <w:rPr>
                      <w:rFonts w:asciiTheme="minorHAnsi" w:hAnsiTheme="minorHAnsi" w:cstheme="minorHAnsi"/>
                      <w:iCs/>
                      <w:sz w:val="20"/>
                      <w:szCs w:val="20"/>
                      <w:lang w:val="el-GR"/>
                    </w:rPr>
                    <w:t>Μαθήματος</w:t>
                  </w:r>
                  <w:r w:rsidRPr="00B21E0D">
                    <w:rPr>
                      <w:rFonts w:asciiTheme="minorHAnsi" w:hAnsiTheme="minorHAnsi" w:cstheme="minorHAnsi"/>
                      <w:iCs/>
                      <w:sz w:val="20"/>
                      <w:szCs w:val="20"/>
                    </w:rPr>
                    <w:t xml:space="preserve"> </w:t>
                  </w:r>
                </w:p>
              </w:tc>
              <w:tc>
                <w:tcPr>
                  <w:tcW w:w="2468" w:type="dxa"/>
                  <w:vAlign w:val="center"/>
                </w:tcPr>
                <w:p w:rsidR="000F4FD4" w:rsidRPr="00B21E0D" w:rsidRDefault="00764469" w:rsidP="007673F3">
                  <w:pPr>
                    <w:jc w:val="center"/>
                    <w:rPr>
                      <w:rFonts w:asciiTheme="minorHAnsi" w:hAnsiTheme="minorHAnsi" w:cstheme="minorHAnsi"/>
                      <w:b/>
                      <w:i/>
                      <w:sz w:val="20"/>
                      <w:szCs w:val="20"/>
                    </w:rPr>
                  </w:pPr>
                  <w:r w:rsidRPr="00B21E0D">
                    <w:rPr>
                      <w:rFonts w:asciiTheme="minorHAnsi" w:hAnsiTheme="minorHAnsi" w:cstheme="minorHAnsi"/>
                      <w:b/>
                      <w:i/>
                      <w:sz w:val="20"/>
                      <w:szCs w:val="20"/>
                    </w:rPr>
                    <w:t>60</w:t>
                  </w:r>
                </w:p>
              </w:tc>
            </w:tr>
          </w:tbl>
          <w:p w:rsidR="000F4FD4" w:rsidRPr="00B21E0D" w:rsidRDefault="000F4FD4" w:rsidP="007673F3">
            <w:pPr>
              <w:rPr>
                <w:rFonts w:asciiTheme="minorHAnsi" w:hAnsiTheme="minorHAnsi" w:cstheme="minorHAnsi"/>
                <w:sz w:val="20"/>
                <w:szCs w:val="20"/>
              </w:rPr>
            </w:pPr>
          </w:p>
        </w:tc>
      </w:tr>
      <w:tr w:rsidR="000F4FD4" w:rsidRPr="00B21E0D" w:rsidTr="007673F3">
        <w:tc>
          <w:tcPr>
            <w:tcW w:w="3306" w:type="dxa"/>
          </w:tcPr>
          <w:p w:rsidR="000F4FD4" w:rsidRPr="00B21E0D" w:rsidRDefault="000F4FD4" w:rsidP="007673F3">
            <w:pPr>
              <w:jc w:val="right"/>
              <w:rPr>
                <w:rFonts w:asciiTheme="minorHAnsi" w:hAnsiTheme="minorHAnsi" w:cstheme="minorHAnsi"/>
                <w:b/>
                <w:sz w:val="20"/>
                <w:szCs w:val="20"/>
                <w:lang w:val="el-GR"/>
              </w:rPr>
            </w:pPr>
            <w:r w:rsidRPr="00B21E0D">
              <w:rPr>
                <w:rFonts w:asciiTheme="minorHAnsi" w:hAnsiTheme="minorHAnsi" w:cstheme="minorHAnsi"/>
                <w:b/>
                <w:sz w:val="20"/>
                <w:szCs w:val="20"/>
                <w:lang w:val="el-GR"/>
              </w:rPr>
              <w:t xml:space="preserve">ΑΞΙΟΛΟΓΗΣΗ ΦΟΙΤΗΤΩΝ </w:t>
            </w:r>
          </w:p>
          <w:p w:rsidR="000F4FD4" w:rsidRPr="00B21E0D" w:rsidRDefault="000F4FD4" w:rsidP="007673F3">
            <w:pPr>
              <w:jc w:val="both"/>
              <w:rPr>
                <w:rFonts w:asciiTheme="minorHAnsi" w:hAnsiTheme="minorHAnsi" w:cstheme="minorHAnsi"/>
                <w:i/>
                <w:sz w:val="16"/>
                <w:szCs w:val="16"/>
                <w:lang w:val="el-GR"/>
              </w:rPr>
            </w:pPr>
            <w:r w:rsidRPr="00B21E0D">
              <w:rPr>
                <w:rFonts w:asciiTheme="minorHAnsi" w:hAnsiTheme="minorHAnsi" w:cstheme="minorHAnsi"/>
                <w:i/>
                <w:sz w:val="16"/>
                <w:szCs w:val="16"/>
                <w:lang w:val="el-GR"/>
              </w:rPr>
              <w:t>Περιγραφή της διαδικασίας αξιολόγησης</w:t>
            </w:r>
          </w:p>
          <w:p w:rsidR="000F4FD4" w:rsidRPr="00B21E0D" w:rsidRDefault="000F4FD4" w:rsidP="007673F3">
            <w:pPr>
              <w:jc w:val="both"/>
              <w:rPr>
                <w:rFonts w:asciiTheme="minorHAnsi" w:hAnsiTheme="minorHAnsi" w:cstheme="minorHAnsi"/>
                <w:i/>
                <w:sz w:val="16"/>
                <w:szCs w:val="16"/>
                <w:lang w:val="el-GR"/>
              </w:rPr>
            </w:pPr>
          </w:p>
          <w:p w:rsidR="00764469" w:rsidRPr="00B21E0D" w:rsidRDefault="000F4FD4" w:rsidP="007673F3">
            <w:pPr>
              <w:jc w:val="both"/>
              <w:rPr>
                <w:rFonts w:asciiTheme="minorHAnsi" w:hAnsiTheme="minorHAnsi" w:cstheme="minorHAnsi"/>
                <w:i/>
                <w:sz w:val="16"/>
                <w:szCs w:val="16"/>
                <w:lang w:val="el-GR"/>
              </w:rPr>
            </w:pPr>
            <w:r w:rsidRPr="00B21E0D">
              <w:rPr>
                <w:rFonts w:asciiTheme="minorHAnsi" w:hAnsiTheme="minorHAnsi" w:cstheme="minorHAnsi"/>
                <w:i/>
                <w:sz w:val="16"/>
                <w:szCs w:val="16"/>
                <w:lang w:val="el-GR"/>
              </w:rPr>
              <w:t xml:space="preserve">Γλώσσα Αξιολόγησης, </w:t>
            </w:r>
          </w:p>
          <w:p w:rsidR="00764469" w:rsidRPr="00B21E0D" w:rsidRDefault="00764469" w:rsidP="007673F3">
            <w:pPr>
              <w:jc w:val="both"/>
              <w:rPr>
                <w:rFonts w:asciiTheme="minorHAnsi" w:hAnsiTheme="minorHAnsi" w:cstheme="minorHAnsi"/>
                <w:i/>
                <w:sz w:val="16"/>
                <w:szCs w:val="16"/>
                <w:lang w:val="el-GR"/>
              </w:rPr>
            </w:pPr>
          </w:p>
          <w:p w:rsidR="000F4FD4" w:rsidRPr="00B21E0D" w:rsidRDefault="000F4FD4" w:rsidP="007673F3">
            <w:pPr>
              <w:jc w:val="both"/>
              <w:rPr>
                <w:rFonts w:asciiTheme="minorHAnsi" w:hAnsiTheme="minorHAnsi" w:cstheme="minorHAnsi"/>
                <w:i/>
                <w:sz w:val="16"/>
                <w:szCs w:val="16"/>
                <w:lang w:val="el-GR"/>
              </w:rPr>
            </w:pPr>
            <w:r w:rsidRPr="00B21E0D">
              <w:rPr>
                <w:rFonts w:asciiTheme="minorHAnsi" w:hAnsiTheme="minorHAnsi" w:cstheme="minorHAnsi"/>
                <w:i/>
                <w:sz w:val="16"/>
                <w:szCs w:val="16"/>
                <w:lang w:val="el-GR"/>
              </w:rPr>
              <w:t>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B21E0D" w:rsidRDefault="000F4FD4" w:rsidP="007673F3">
            <w:pPr>
              <w:jc w:val="both"/>
              <w:rPr>
                <w:rFonts w:asciiTheme="minorHAnsi" w:hAnsiTheme="minorHAnsi" w:cstheme="minorHAnsi"/>
                <w:i/>
                <w:sz w:val="16"/>
                <w:szCs w:val="16"/>
                <w:lang w:val="el-GR"/>
              </w:rPr>
            </w:pPr>
          </w:p>
          <w:p w:rsidR="000F4FD4" w:rsidRPr="00B21E0D" w:rsidRDefault="001A1C52" w:rsidP="007673F3">
            <w:pPr>
              <w:jc w:val="both"/>
              <w:rPr>
                <w:rFonts w:asciiTheme="minorHAnsi" w:hAnsiTheme="minorHAnsi" w:cstheme="minorHAnsi"/>
                <w:i/>
                <w:sz w:val="16"/>
                <w:szCs w:val="16"/>
                <w:lang w:val="el-GR"/>
              </w:rPr>
            </w:pPr>
            <w:r w:rsidRPr="00B21E0D">
              <w:rPr>
                <w:rFonts w:asciiTheme="minorHAnsi" w:hAnsiTheme="minorHAnsi" w:cstheme="minorHAnsi"/>
                <w:i/>
                <w:sz w:val="16"/>
                <w:szCs w:val="16"/>
                <w:lang w:val="el-GR"/>
              </w:rPr>
              <w:t xml:space="preserve">Αναφέρονται </w:t>
            </w:r>
            <w:r w:rsidR="000F4FD4" w:rsidRPr="00B21E0D">
              <w:rPr>
                <w:rFonts w:asciiTheme="minorHAnsi" w:hAnsiTheme="minorHAnsi" w:cstheme="minorHAnsi"/>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F4FD4" w:rsidRPr="00B21E0D" w:rsidRDefault="000F4FD4" w:rsidP="007673F3">
            <w:pPr>
              <w:rPr>
                <w:rFonts w:asciiTheme="minorHAnsi" w:hAnsiTheme="minorHAnsi" w:cstheme="minorHAnsi"/>
                <w:sz w:val="20"/>
                <w:szCs w:val="20"/>
                <w:lang w:val="el-GR"/>
              </w:rPr>
            </w:pPr>
          </w:p>
          <w:p w:rsidR="00764469" w:rsidRPr="00B21E0D" w:rsidRDefault="00764469" w:rsidP="007673F3">
            <w:pPr>
              <w:rPr>
                <w:rFonts w:asciiTheme="minorHAnsi" w:hAnsiTheme="minorHAnsi" w:cstheme="minorHAnsi"/>
                <w:sz w:val="20"/>
                <w:szCs w:val="20"/>
                <w:lang w:val="el-GR"/>
              </w:rPr>
            </w:pPr>
          </w:p>
          <w:p w:rsidR="00764469" w:rsidRPr="00B21E0D" w:rsidRDefault="00764469" w:rsidP="00764469">
            <w:pPr>
              <w:jc w:val="both"/>
              <w:rPr>
                <w:rFonts w:asciiTheme="minorHAnsi" w:hAnsiTheme="minorHAnsi" w:cstheme="minorHAnsi"/>
                <w:sz w:val="20"/>
                <w:szCs w:val="20"/>
                <w:lang w:val="el-GR"/>
              </w:rPr>
            </w:pPr>
            <w:r w:rsidRPr="00B21E0D">
              <w:rPr>
                <w:rFonts w:asciiTheme="minorHAnsi" w:hAnsiTheme="minorHAnsi" w:cstheme="minorHAnsi"/>
                <w:sz w:val="20"/>
                <w:szCs w:val="20"/>
                <w:lang w:val="el-GR"/>
              </w:rPr>
              <w:t>Ελληνικά, Αγγλικά</w:t>
            </w:r>
          </w:p>
          <w:p w:rsidR="00764469" w:rsidRPr="00B21E0D" w:rsidRDefault="00764469" w:rsidP="007673F3">
            <w:pPr>
              <w:rPr>
                <w:rFonts w:asciiTheme="minorHAnsi" w:hAnsiTheme="minorHAnsi" w:cstheme="minorHAnsi"/>
                <w:sz w:val="20"/>
                <w:szCs w:val="20"/>
                <w:lang w:val="el-GR"/>
              </w:rPr>
            </w:pPr>
          </w:p>
          <w:p w:rsidR="00AA430F" w:rsidRPr="00B21E0D" w:rsidRDefault="00AA430F" w:rsidP="007673F3">
            <w:pPr>
              <w:rPr>
                <w:rFonts w:asciiTheme="minorHAnsi" w:hAnsiTheme="minorHAnsi" w:cstheme="minorHAnsi"/>
                <w:sz w:val="20"/>
                <w:szCs w:val="20"/>
                <w:lang w:val="el-GR"/>
              </w:rPr>
            </w:pPr>
            <w:r w:rsidRPr="00B21E0D">
              <w:rPr>
                <w:rFonts w:asciiTheme="minorHAnsi" w:hAnsiTheme="minorHAnsi" w:cstheme="minorHAnsi"/>
                <w:sz w:val="20"/>
                <w:szCs w:val="20"/>
                <w:lang w:val="el-GR"/>
              </w:rPr>
              <w:t>Διαμορφωτική αξιολόγηση</w:t>
            </w:r>
          </w:p>
          <w:p w:rsidR="000A606A" w:rsidRPr="00B21E0D" w:rsidRDefault="000A606A" w:rsidP="007673F3">
            <w:pPr>
              <w:rPr>
                <w:rFonts w:asciiTheme="minorHAnsi" w:hAnsiTheme="minorHAnsi" w:cstheme="minorHAnsi"/>
                <w:sz w:val="20"/>
                <w:szCs w:val="20"/>
                <w:lang w:val="el-GR"/>
              </w:rPr>
            </w:pPr>
            <w:r w:rsidRPr="00B21E0D">
              <w:rPr>
                <w:rFonts w:asciiTheme="minorHAnsi" w:hAnsiTheme="minorHAnsi" w:cstheme="minorHAnsi"/>
                <w:sz w:val="20"/>
                <w:szCs w:val="20"/>
                <w:lang w:val="el-GR"/>
              </w:rPr>
              <w:t xml:space="preserve">Παρουσίαση εργασιών </w:t>
            </w:r>
          </w:p>
          <w:p w:rsidR="00AA430F" w:rsidRPr="00B21E0D" w:rsidRDefault="00AA430F" w:rsidP="007673F3">
            <w:pPr>
              <w:rPr>
                <w:rFonts w:asciiTheme="minorHAnsi" w:hAnsiTheme="minorHAnsi" w:cstheme="minorHAnsi"/>
                <w:sz w:val="20"/>
                <w:szCs w:val="20"/>
                <w:lang w:val="el-GR"/>
              </w:rPr>
            </w:pPr>
            <w:r w:rsidRPr="00B21E0D">
              <w:rPr>
                <w:rFonts w:asciiTheme="minorHAnsi" w:hAnsiTheme="minorHAnsi" w:cstheme="minorHAnsi"/>
                <w:sz w:val="20"/>
                <w:szCs w:val="20"/>
                <w:lang w:val="el-GR"/>
              </w:rPr>
              <w:t xml:space="preserve">Γραπτή </w:t>
            </w:r>
            <w:r w:rsidR="000A606A" w:rsidRPr="00B21E0D">
              <w:rPr>
                <w:rFonts w:asciiTheme="minorHAnsi" w:hAnsiTheme="minorHAnsi" w:cstheme="minorHAnsi"/>
                <w:sz w:val="20"/>
                <w:szCs w:val="20"/>
                <w:lang w:val="el-GR"/>
              </w:rPr>
              <w:t>τελική εργασία (προαιρετική)</w:t>
            </w:r>
          </w:p>
          <w:p w:rsidR="000A606A" w:rsidRPr="00B21E0D" w:rsidRDefault="000A606A" w:rsidP="007673F3">
            <w:pPr>
              <w:rPr>
                <w:rFonts w:asciiTheme="minorHAnsi" w:hAnsiTheme="minorHAnsi" w:cstheme="minorHAnsi"/>
                <w:sz w:val="20"/>
                <w:szCs w:val="20"/>
                <w:lang w:val="el-GR"/>
              </w:rPr>
            </w:pPr>
            <w:r w:rsidRPr="00B21E0D">
              <w:rPr>
                <w:rFonts w:asciiTheme="minorHAnsi" w:hAnsiTheme="minorHAnsi" w:cstheme="minorHAnsi"/>
                <w:sz w:val="20"/>
                <w:szCs w:val="20"/>
                <w:lang w:val="el-GR"/>
              </w:rPr>
              <w:t>Γραπτές απαντήσεις σε ερωτήσεις μαθήματος</w:t>
            </w:r>
          </w:p>
          <w:p w:rsidR="00AA430F" w:rsidRPr="00B21E0D" w:rsidRDefault="00AA430F" w:rsidP="007673F3">
            <w:pPr>
              <w:rPr>
                <w:rFonts w:asciiTheme="minorHAnsi" w:hAnsiTheme="minorHAnsi" w:cstheme="minorHAnsi"/>
                <w:sz w:val="20"/>
                <w:szCs w:val="20"/>
                <w:lang w:val="el-GR"/>
              </w:rPr>
            </w:pPr>
            <w:r w:rsidRPr="00B21E0D">
              <w:rPr>
                <w:rFonts w:asciiTheme="minorHAnsi" w:hAnsiTheme="minorHAnsi" w:cstheme="minorHAnsi"/>
                <w:sz w:val="20"/>
                <w:szCs w:val="20"/>
                <w:lang w:val="el-GR"/>
              </w:rPr>
              <w:t>Προφορική εξέταση</w:t>
            </w:r>
            <w:r w:rsidR="000A606A" w:rsidRPr="00B21E0D">
              <w:rPr>
                <w:rFonts w:asciiTheme="minorHAnsi" w:hAnsiTheme="minorHAnsi" w:cstheme="minorHAnsi"/>
                <w:sz w:val="20"/>
                <w:szCs w:val="20"/>
                <w:lang w:val="el-GR"/>
              </w:rPr>
              <w:t xml:space="preserve"> (στις περιπτώσεις που προβλέπεται)</w:t>
            </w:r>
          </w:p>
          <w:p w:rsidR="00120CDB" w:rsidRPr="00B21E0D" w:rsidRDefault="00120CDB" w:rsidP="007673F3">
            <w:pPr>
              <w:rPr>
                <w:rFonts w:asciiTheme="minorHAnsi" w:hAnsiTheme="minorHAnsi" w:cstheme="minorHAnsi"/>
                <w:sz w:val="20"/>
                <w:szCs w:val="20"/>
                <w:lang w:val="el-GR"/>
              </w:rPr>
            </w:pPr>
          </w:p>
          <w:p w:rsidR="00120CDB" w:rsidRPr="00B21E0D" w:rsidRDefault="00120CDB" w:rsidP="00120CDB">
            <w:pPr>
              <w:jc w:val="both"/>
              <w:rPr>
                <w:rFonts w:asciiTheme="minorHAnsi" w:hAnsiTheme="minorHAnsi" w:cstheme="minorHAnsi"/>
                <w:sz w:val="20"/>
                <w:szCs w:val="20"/>
                <w:lang w:val="el-GR"/>
              </w:rPr>
            </w:pPr>
            <w:r w:rsidRPr="00B21E0D">
              <w:rPr>
                <w:rFonts w:asciiTheme="minorHAnsi" w:hAnsiTheme="minorHAnsi" w:cstheme="minorHAnsi"/>
                <w:sz w:val="20"/>
                <w:szCs w:val="20"/>
                <w:lang w:val="el-GR"/>
              </w:rPr>
              <w:t xml:space="preserve">Συγκεκριμένα, η αξιολόγηση και ο τελικός βαθμός προκύπτει από τη συστηματική και ενεργητική συμμετοχή στα μαθήματα, από τη μελέτη της σχετικής βιβλιογραφίας και του συνολικότερου υλικού του μαθήματος, από τις γραπτές (ή  και προφορικές εξετάσεις στις περιπτώσεις που προβλέπεται) και  από τη γραπτή εργασία που παρουσιάζεται και παραδίδεται στο τέλος του εξαμήνου.  </w:t>
            </w:r>
          </w:p>
          <w:p w:rsidR="00120CDB" w:rsidRPr="00B21E0D" w:rsidRDefault="00120CDB" w:rsidP="007673F3">
            <w:pPr>
              <w:rPr>
                <w:rFonts w:asciiTheme="minorHAnsi" w:hAnsiTheme="minorHAnsi" w:cstheme="minorHAnsi"/>
                <w:sz w:val="20"/>
                <w:szCs w:val="20"/>
                <w:lang w:val="el-GR"/>
              </w:rPr>
            </w:pPr>
          </w:p>
          <w:p w:rsidR="000F4FD4" w:rsidRPr="00B21E0D" w:rsidRDefault="00AA430F" w:rsidP="007673F3">
            <w:pPr>
              <w:rPr>
                <w:rFonts w:asciiTheme="minorHAnsi" w:eastAsia="Calibri" w:hAnsiTheme="minorHAnsi" w:cstheme="minorHAnsi"/>
                <w:sz w:val="20"/>
                <w:szCs w:val="20"/>
                <w:lang w:val="el-GR"/>
              </w:rPr>
            </w:pPr>
            <w:r w:rsidRPr="00B21E0D">
              <w:rPr>
                <w:rFonts w:asciiTheme="minorHAnsi" w:hAnsiTheme="minorHAnsi" w:cstheme="minorHAnsi"/>
                <w:sz w:val="20"/>
                <w:szCs w:val="20"/>
                <w:lang w:val="el-GR"/>
              </w:rPr>
              <w:t xml:space="preserve">Η διαδικασία αξιολόγησης καταγράφεται στην  ηλ. πλατφόρμα </w:t>
            </w:r>
            <w:proofErr w:type="spellStart"/>
            <w:r w:rsidRPr="00B21E0D">
              <w:rPr>
                <w:rFonts w:asciiTheme="minorHAnsi" w:hAnsiTheme="minorHAnsi" w:cstheme="minorHAnsi"/>
                <w:sz w:val="20"/>
                <w:szCs w:val="20"/>
                <w:lang w:val="fr-FR"/>
              </w:rPr>
              <w:t>moodle</w:t>
            </w:r>
            <w:proofErr w:type="spellEnd"/>
            <w:r w:rsidRPr="00B21E0D">
              <w:rPr>
                <w:rFonts w:asciiTheme="minorHAnsi" w:hAnsiTheme="minorHAnsi" w:cstheme="minorHAnsi"/>
                <w:sz w:val="20"/>
                <w:szCs w:val="20"/>
                <w:lang w:val="el-GR"/>
              </w:rPr>
              <w:t xml:space="preserve"> (</w:t>
            </w:r>
            <w:r w:rsidR="00D52596" w:rsidRPr="00B21E0D">
              <w:fldChar w:fldCharType="begin"/>
            </w:r>
            <w:r w:rsidR="00D52596" w:rsidRPr="00B21E0D">
              <w:instrText>HYPERLINK</w:instrText>
            </w:r>
            <w:r w:rsidR="00D52596" w:rsidRPr="00B21E0D">
              <w:rPr>
                <w:lang w:val="el-GR"/>
              </w:rPr>
              <w:instrText xml:space="preserve"> "</w:instrText>
            </w:r>
            <w:r w:rsidR="00D52596" w:rsidRPr="00B21E0D">
              <w:instrText>https</w:instrText>
            </w:r>
            <w:r w:rsidR="00D52596" w:rsidRPr="00B21E0D">
              <w:rPr>
                <w:lang w:val="el-GR"/>
              </w:rPr>
              <w:instrText>://</w:instrText>
            </w:r>
            <w:r w:rsidR="00D52596" w:rsidRPr="00B21E0D">
              <w:instrText>aegeanmoodle</w:instrText>
            </w:r>
            <w:r w:rsidR="00D52596" w:rsidRPr="00B21E0D">
              <w:rPr>
                <w:lang w:val="el-GR"/>
              </w:rPr>
              <w:instrText>.</w:instrText>
            </w:r>
            <w:r w:rsidR="00D52596" w:rsidRPr="00B21E0D">
              <w:instrText>aegean</w:instrText>
            </w:r>
            <w:r w:rsidR="00D52596" w:rsidRPr="00B21E0D">
              <w:rPr>
                <w:lang w:val="el-GR"/>
              </w:rPr>
              <w:instrText>.</w:instrText>
            </w:r>
            <w:r w:rsidR="00D52596" w:rsidRPr="00B21E0D">
              <w:instrText>gr</w:instrText>
            </w:r>
            <w:r w:rsidR="00D52596" w:rsidRPr="00B21E0D">
              <w:rPr>
                <w:lang w:val="el-GR"/>
              </w:rPr>
              <w:instrText>/"</w:instrText>
            </w:r>
            <w:r w:rsidR="00D52596" w:rsidRPr="00B21E0D">
              <w:fldChar w:fldCharType="separate"/>
            </w:r>
            <w:r w:rsidR="00A67BB7" w:rsidRPr="00B21E0D">
              <w:rPr>
                <w:rStyle w:val="-"/>
                <w:rFonts w:asciiTheme="minorHAnsi" w:eastAsia="Calibri" w:hAnsiTheme="minorHAnsi" w:cstheme="minorHAnsi"/>
                <w:color w:val="auto"/>
                <w:sz w:val="20"/>
                <w:szCs w:val="20"/>
                <w:lang w:val="en-GB"/>
              </w:rPr>
              <w:t>https</w:t>
            </w:r>
            <w:r w:rsidR="00A67BB7" w:rsidRPr="00B21E0D">
              <w:rPr>
                <w:rStyle w:val="-"/>
                <w:rFonts w:asciiTheme="minorHAnsi" w:eastAsia="Calibri" w:hAnsiTheme="minorHAnsi" w:cstheme="minorHAnsi"/>
                <w:color w:val="auto"/>
                <w:sz w:val="20"/>
                <w:szCs w:val="20"/>
                <w:lang w:val="el-GR"/>
              </w:rPr>
              <w:t>://</w:t>
            </w:r>
            <w:proofErr w:type="spellStart"/>
            <w:r w:rsidR="00A67BB7" w:rsidRPr="00B21E0D">
              <w:rPr>
                <w:rStyle w:val="-"/>
                <w:rFonts w:asciiTheme="minorHAnsi" w:eastAsia="Calibri" w:hAnsiTheme="minorHAnsi" w:cstheme="minorHAnsi"/>
                <w:color w:val="auto"/>
                <w:sz w:val="20"/>
                <w:szCs w:val="20"/>
                <w:lang w:val="en-GB"/>
              </w:rPr>
              <w:t>aegeanmoodle</w:t>
            </w:r>
            <w:proofErr w:type="spellEnd"/>
            <w:r w:rsidR="00A67BB7" w:rsidRPr="00B21E0D">
              <w:rPr>
                <w:rStyle w:val="-"/>
                <w:rFonts w:asciiTheme="minorHAnsi" w:eastAsia="Calibri" w:hAnsiTheme="minorHAnsi" w:cstheme="minorHAnsi"/>
                <w:color w:val="auto"/>
                <w:sz w:val="20"/>
                <w:szCs w:val="20"/>
                <w:lang w:val="el-GR"/>
              </w:rPr>
              <w:t>.</w:t>
            </w:r>
            <w:proofErr w:type="spellStart"/>
            <w:r w:rsidR="00A67BB7" w:rsidRPr="00B21E0D">
              <w:rPr>
                <w:rStyle w:val="-"/>
                <w:rFonts w:asciiTheme="minorHAnsi" w:eastAsia="Calibri" w:hAnsiTheme="minorHAnsi" w:cstheme="minorHAnsi"/>
                <w:color w:val="auto"/>
                <w:sz w:val="20"/>
                <w:szCs w:val="20"/>
                <w:lang w:val="en-GB"/>
              </w:rPr>
              <w:t>aegean</w:t>
            </w:r>
            <w:proofErr w:type="spellEnd"/>
            <w:r w:rsidR="00A67BB7" w:rsidRPr="00B21E0D">
              <w:rPr>
                <w:rStyle w:val="-"/>
                <w:rFonts w:asciiTheme="minorHAnsi" w:eastAsia="Calibri" w:hAnsiTheme="minorHAnsi" w:cstheme="minorHAnsi"/>
                <w:color w:val="auto"/>
                <w:sz w:val="20"/>
                <w:szCs w:val="20"/>
                <w:lang w:val="el-GR"/>
              </w:rPr>
              <w:t>.</w:t>
            </w:r>
            <w:proofErr w:type="spellStart"/>
            <w:r w:rsidR="00A67BB7" w:rsidRPr="00B21E0D">
              <w:rPr>
                <w:rStyle w:val="-"/>
                <w:rFonts w:asciiTheme="minorHAnsi" w:eastAsia="Calibri" w:hAnsiTheme="minorHAnsi" w:cstheme="minorHAnsi"/>
                <w:color w:val="auto"/>
                <w:sz w:val="20"/>
                <w:szCs w:val="20"/>
                <w:lang w:val="en-GB"/>
              </w:rPr>
              <w:t>gr</w:t>
            </w:r>
            <w:proofErr w:type="spellEnd"/>
            <w:r w:rsidR="00A67BB7" w:rsidRPr="00B21E0D">
              <w:rPr>
                <w:rStyle w:val="-"/>
                <w:rFonts w:asciiTheme="minorHAnsi" w:eastAsia="Calibri" w:hAnsiTheme="minorHAnsi" w:cstheme="minorHAnsi"/>
                <w:color w:val="auto"/>
                <w:sz w:val="20"/>
                <w:szCs w:val="20"/>
                <w:lang w:val="el-GR"/>
              </w:rPr>
              <w:t>/</w:t>
            </w:r>
            <w:r w:rsidR="00D52596" w:rsidRPr="00B21E0D">
              <w:fldChar w:fldCharType="end"/>
            </w:r>
            <w:r w:rsidRPr="00B21E0D">
              <w:rPr>
                <w:rFonts w:asciiTheme="minorHAnsi" w:eastAsia="Calibri" w:hAnsiTheme="minorHAnsi" w:cstheme="minorHAnsi"/>
                <w:sz w:val="20"/>
                <w:szCs w:val="20"/>
                <w:lang w:val="el-GR"/>
              </w:rPr>
              <w:t>)</w:t>
            </w:r>
          </w:p>
          <w:p w:rsidR="00A67BB7" w:rsidRPr="00B21E0D" w:rsidRDefault="00A67BB7" w:rsidP="007673F3">
            <w:pPr>
              <w:rPr>
                <w:rFonts w:asciiTheme="minorHAnsi" w:eastAsia="Calibri" w:hAnsiTheme="minorHAnsi" w:cstheme="minorHAnsi"/>
                <w:sz w:val="20"/>
                <w:szCs w:val="20"/>
                <w:lang w:val="el-GR"/>
              </w:rPr>
            </w:pPr>
          </w:p>
          <w:p w:rsidR="00A67BB7" w:rsidRPr="00B21E0D" w:rsidRDefault="00A67BB7" w:rsidP="007673F3">
            <w:pPr>
              <w:rPr>
                <w:rFonts w:asciiTheme="minorHAnsi" w:eastAsia="Calibri" w:hAnsiTheme="minorHAnsi" w:cstheme="minorHAnsi"/>
                <w:sz w:val="20"/>
                <w:szCs w:val="20"/>
                <w:lang w:val="el-GR"/>
              </w:rPr>
            </w:pPr>
          </w:p>
          <w:p w:rsidR="00A67BB7" w:rsidRPr="00B21E0D" w:rsidRDefault="00A67BB7" w:rsidP="007673F3">
            <w:pPr>
              <w:rPr>
                <w:rFonts w:asciiTheme="minorHAnsi" w:hAnsiTheme="minorHAnsi" w:cstheme="minorHAnsi"/>
                <w:sz w:val="20"/>
                <w:szCs w:val="20"/>
                <w:lang w:val="el-GR"/>
              </w:rPr>
            </w:pPr>
          </w:p>
        </w:tc>
      </w:tr>
    </w:tbl>
    <w:p w:rsidR="005F27DD" w:rsidRPr="00B21E0D" w:rsidRDefault="005F27DD" w:rsidP="005F27DD">
      <w:pPr>
        <w:widowControl w:val="0"/>
        <w:autoSpaceDE w:val="0"/>
        <w:autoSpaceDN w:val="0"/>
        <w:adjustRightInd w:val="0"/>
        <w:spacing w:before="240" w:after="200" w:line="276" w:lineRule="auto"/>
        <w:ind w:left="283"/>
        <w:rPr>
          <w:rFonts w:asciiTheme="minorHAnsi" w:hAnsiTheme="minorHAnsi" w:cstheme="minorHAnsi"/>
          <w:b/>
          <w:sz w:val="22"/>
          <w:szCs w:val="22"/>
          <w:lang w:val="el-GR"/>
        </w:rPr>
      </w:pPr>
    </w:p>
    <w:p w:rsidR="000F4FD4" w:rsidRPr="00B21E0D" w:rsidRDefault="0067626D" w:rsidP="0067626D">
      <w:pPr>
        <w:widowControl w:val="0"/>
        <w:autoSpaceDE w:val="0"/>
        <w:autoSpaceDN w:val="0"/>
        <w:adjustRightInd w:val="0"/>
        <w:spacing w:before="240"/>
        <w:ind w:left="283"/>
        <w:rPr>
          <w:rFonts w:asciiTheme="minorHAnsi" w:hAnsiTheme="minorHAnsi" w:cstheme="minorHAnsi"/>
          <w:b/>
        </w:rPr>
      </w:pPr>
      <w:r w:rsidRPr="00B21E0D">
        <w:rPr>
          <w:rFonts w:asciiTheme="minorHAnsi" w:hAnsiTheme="minorHAnsi" w:cstheme="minorHAnsi"/>
          <w:b/>
        </w:rPr>
        <w:t>(5)</w:t>
      </w:r>
      <w:r w:rsidR="000F4FD4" w:rsidRPr="00B21E0D">
        <w:rPr>
          <w:rFonts w:asciiTheme="minorHAnsi" w:hAnsiTheme="minorHAnsi" w:cstheme="minorHAnsi"/>
          <w:b/>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F4FD4" w:rsidRPr="00B21E0D" w:rsidTr="007673F3">
        <w:tc>
          <w:tcPr>
            <w:tcW w:w="8472" w:type="dxa"/>
          </w:tcPr>
          <w:p w:rsidR="00022F51" w:rsidRPr="00B21E0D" w:rsidRDefault="00022F51" w:rsidP="00022F51">
            <w:pPr>
              <w:pStyle w:val="Default"/>
              <w:jc w:val="both"/>
              <w:rPr>
                <w:rFonts w:ascii="Calibri" w:hAnsi="Calibri"/>
                <w:color w:val="auto"/>
              </w:rPr>
            </w:pPr>
          </w:p>
          <w:p w:rsidR="00685F3F" w:rsidRPr="00B21E0D" w:rsidRDefault="00685F3F" w:rsidP="00685F3F">
            <w:pPr>
              <w:jc w:val="both"/>
              <w:rPr>
                <w:rFonts w:asciiTheme="minorHAnsi" w:hAnsiTheme="minorHAnsi"/>
                <w:sz w:val="20"/>
                <w:szCs w:val="20"/>
                <w:lang w:val="el-GR"/>
              </w:rPr>
            </w:pPr>
            <w:r w:rsidRPr="00B21E0D">
              <w:rPr>
                <w:rFonts w:asciiTheme="minorHAnsi" w:hAnsiTheme="minorHAnsi"/>
                <w:sz w:val="20"/>
                <w:szCs w:val="20"/>
                <w:lang w:val="it-IT"/>
              </w:rPr>
              <w:t xml:space="preserve">Morel, / Bauer, / Meleghy, / Niedenzu, / Preglau, / Staubmann </w:t>
            </w:r>
            <w:r w:rsidRPr="00B21E0D">
              <w:rPr>
                <w:rFonts w:asciiTheme="minorHAnsi" w:hAnsiTheme="minorHAnsi"/>
                <w:sz w:val="20"/>
                <w:szCs w:val="20"/>
                <w:lang w:val="el-GR"/>
              </w:rPr>
              <w:t xml:space="preserve">: Κοινωνιολογική θεωρία Μια σύνοψη των θεωριών των βασικών εκπροσώπων της (ελλ. </w:t>
            </w:r>
            <w:proofErr w:type="spellStart"/>
            <w:r w:rsidRPr="00B21E0D">
              <w:rPr>
                <w:rFonts w:asciiTheme="minorHAnsi" w:hAnsiTheme="minorHAnsi"/>
                <w:sz w:val="20"/>
                <w:szCs w:val="20"/>
                <w:lang w:val="el-GR"/>
              </w:rPr>
              <w:t>μφρ</w:t>
            </w:r>
            <w:proofErr w:type="spellEnd"/>
            <w:r w:rsidRPr="00B21E0D">
              <w:rPr>
                <w:rFonts w:asciiTheme="minorHAnsi" w:hAnsiTheme="minorHAnsi"/>
                <w:sz w:val="20"/>
                <w:szCs w:val="20"/>
                <w:lang w:val="el-GR"/>
              </w:rPr>
              <w:t xml:space="preserve"> Ν. </w:t>
            </w:r>
            <w:proofErr w:type="spellStart"/>
            <w:r w:rsidRPr="00B21E0D">
              <w:rPr>
                <w:rFonts w:asciiTheme="minorHAnsi" w:hAnsiTheme="minorHAnsi"/>
                <w:sz w:val="20"/>
                <w:szCs w:val="20"/>
                <w:lang w:val="el-GR"/>
              </w:rPr>
              <w:t>Ναγόπουλος</w:t>
            </w:r>
            <w:proofErr w:type="spellEnd"/>
            <w:r w:rsidR="00A46E67" w:rsidRPr="00B21E0D">
              <w:rPr>
                <w:rFonts w:asciiTheme="minorHAnsi" w:hAnsiTheme="minorHAnsi"/>
                <w:sz w:val="20"/>
                <w:szCs w:val="20"/>
                <w:lang w:val="el-GR"/>
              </w:rPr>
              <w:t>, Προπομπός 2014</w:t>
            </w:r>
            <w:r w:rsidRPr="00B21E0D">
              <w:rPr>
                <w:rFonts w:asciiTheme="minorHAnsi" w:hAnsiTheme="minorHAnsi"/>
                <w:sz w:val="20"/>
                <w:szCs w:val="20"/>
                <w:lang w:val="el-GR"/>
              </w:rPr>
              <w:t>)</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Ritsert</w:t>
            </w:r>
            <w:proofErr w:type="spellEnd"/>
            <w:r w:rsidRPr="00B21E0D">
              <w:rPr>
                <w:rFonts w:ascii="Calibri" w:hAnsi="Calibri"/>
                <w:color w:val="auto"/>
                <w:sz w:val="20"/>
                <w:szCs w:val="20"/>
              </w:rPr>
              <w:t xml:space="preserve"> G, : Σύγχρονη κοινωνιολογική θεωρία, Κριτική, 2012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 </w:t>
            </w:r>
            <w:proofErr w:type="spellStart"/>
            <w:r w:rsidRPr="00B21E0D">
              <w:rPr>
                <w:rFonts w:ascii="Calibri" w:hAnsi="Calibri"/>
                <w:color w:val="auto"/>
                <w:sz w:val="20"/>
                <w:szCs w:val="20"/>
              </w:rPr>
              <w:t>Graib</w:t>
            </w:r>
            <w:proofErr w:type="spellEnd"/>
            <w:r w:rsidRPr="00B21E0D">
              <w:rPr>
                <w:rFonts w:ascii="Calibri" w:hAnsi="Calibri"/>
                <w:color w:val="auto"/>
                <w:sz w:val="20"/>
                <w:szCs w:val="20"/>
              </w:rPr>
              <w:t xml:space="preserve"> I : Σύγχρονη κοινωνιολογική θεωρία, Ελληνικά γράμματα,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Αθήνα, 2000 </w:t>
            </w:r>
          </w:p>
          <w:p w:rsidR="00022F51" w:rsidRPr="00B21E0D" w:rsidRDefault="00022F51" w:rsidP="00022F51">
            <w:pPr>
              <w:pStyle w:val="Default"/>
              <w:jc w:val="both"/>
              <w:rPr>
                <w:rFonts w:ascii="Calibri" w:hAnsi="Calibri"/>
                <w:color w:val="auto"/>
                <w:sz w:val="20"/>
                <w:szCs w:val="20"/>
              </w:rPr>
            </w:pPr>
          </w:p>
          <w:p w:rsidR="0008133B" w:rsidRPr="00B21E0D" w:rsidRDefault="00022F51" w:rsidP="0008133B">
            <w:pPr>
              <w:pStyle w:val="Default"/>
              <w:jc w:val="both"/>
              <w:rPr>
                <w:color w:val="auto"/>
                <w:sz w:val="20"/>
                <w:szCs w:val="20"/>
              </w:rPr>
            </w:pPr>
            <w:r w:rsidRPr="00B21E0D">
              <w:rPr>
                <w:rFonts w:ascii="Calibri" w:hAnsi="Calibri"/>
                <w:color w:val="auto"/>
                <w:sz w:val="20"/>
                <w:szCs w:val="20"/>
              </w:rPr>
              <w:t xml:space="preserve"> </w:t>
            </w:r>
            <w:r w:rsidR="0008133B" w:rsidRPr="00B21E0D">
              <w:rPr>
                <w:color w:val="auto"/>
                <w:sz w:val="20"/>
                <w:szCs w:val="20"/>
              </w:rPr>
              <w:t xml:space="preserve">Αντωνοπούλου/ Μ., </w:t>
            </w:r>
            <w:proofErr w:type="spellStart"/>
            <w:r w:rsidR="0008133B" w:rsidRPr="00B21E0D">
              <w:rPr>
                <w:color w:val="auto"/>
                <w:sz w:val="20"/>
                <w:szCs w:val="20"/>
              </w:rPr>
              <w:t>Χιωτάκης</w:t>
            </w:r>
            <w:proofErr w:type="spellEnd"/>
            <w:r w:rsidR="0008133B" w:rsidRPr="00B21E0D">
              <w:rPr>
                <w:color w:val="auto"/>
                <w:sz w:val="20"/>
                <w:szCs w:val="20"/>
              </w:rPr>
              <w:t xml:space="preserve"> Σ. (</w:t>
            </w:r>
            <w:proofErr w:type="spellStart"/>
            <w:r w:rsidR="0008133B" w:rsidRPr="00B21E0D">
              <w:rPr>
                <w:color w:val="auto"/>
                <w:sz w:val="20"/>
                <w:szCs w:val="20"/>
              </w:rPr>
              <w:t>επιμ</w:t>
            </w:r>
            <w:proofErr w:type="spellEnd"/>
            <w:r w:rsidR="0008133B" w:rsidRPr="00B21E0D">
              <w:rPr>
                <w:color w:val="auto"/>
                <w:sz w:val="20"/>
                <w:szCs w:val="20"/>
              </w:rPr>
              <w:t xml:space="preserve">.) </w:t>
            </w:r>
            <w:r w:rsidR="0008133B" w:rsidRPr="00B21E0D">
              <w:rPr>
                <w:i/>
                <w:iCs/>
                <w:color w:val="auto"/>
                <w:sz w:val="20"/>
                <w:szCs w:val="20"/>
              </w:rPr>
              <w:t xml:space="preserve">Η Επικαιρότητα του έργου του </w:t>
            </w:r>
            <w:r w:rsidR="0008133B" w:rsidRPr="00B21E0D">
              <w:rPr>
                <w:i/>
                <w:iCs/>
                <w:color w:val="auto"/>
                <w:sz w:val="20"/>
                <w:szCs w:val="20"/>
                <w:lang w:val="en-US"/>
              </w:rPr>
              <w:t>Max</w:t>
            </w:r>
            <w:r w:rsidR="0008133B" w:rsidRPr="00B21E0D">
              <w:rPr>
                <w:i/>
                <w:iCs/>
                <w:color w:val="auto"/>
                <w:sz w:val="20"/>
                <w:szCs w:val="20"/>
              </w:rPr>
              <w:t xml:space="preserve"> </w:t>
            </w:r>
            <w:r w:rsidR="0008133B" w:rsidRPr="00B21E0D">
              <w:rPr>
                <w:i/>
                <w:iCs/>
                <w:color w:val="auto"/>
                <w:sz w:val="20"/>
                <w:szCs w:val="20"/>
                <w:lang w:val="en-US"/>
              </w:rPr>
              <w:t>Weber</w:t>
            </w:r>
            <w:r w:rsidR="0008133B" w:rsidRPr="00B21E0D">
              <w:rPr>
                <w:color w:val="auto"/>
                <w:sz w:val="20"/>
                <w:szCs w:val="20"/>
              </w:rPr>
              <w:t xml:space="preserve">, Νήσος, Αθήνα </w:t>
            </w:r>
          </w:p>
          <w:p w:rsidR="0008133B" w:rsidRPr="00B21E0D" w:rsidRDefault="0008133B" w:rsidP="0008133B">
            <w:pPr>
              <w:pStyle w:val="Default"/>
              <w:jc w:val="both"/>
              <w:rPr>
                <w:rFonts w:ascii="Calibri" w:hAnsi="Calibri"/>
                <w:color w:val="auto"/>
                <w:sz w:val="20"/>
                <w:szCs w:val="20"/>
              </w:rPr>
            </w:pPr>
          </w:p>
          <w:p w:rsidR="0008133B" w:rsidRPr="00B21E0D" w:rsidRDefault="0008133B" w:rsidP="0008133B">
            <w:pPr>
              <w:pStyle w:val="Default"/>
              <w:jc w:val="both"/>
              <w:rPr>
                <w:rFonts w:ascii="Calibri" w:hAnsi="Calibri"/>
                <w:color w:val="auto"/>
                <w:sz w:val="20"/>
                <w:szCs w:val="20"/>
              </w:rPr>
            </w:pPr>
            <w:proofErr w:type="spellStart"/>
            <w:r w:rsidRPr="00B21E0D">
              <w:rPr>
                <w:rFonts w:ascii="Calibri" w:hAnsi="Calibri"/>
                <w:color w:val="auto"/>
                <w:sz w:val="20"/>
                <w:szCs w:val="20"/>
              </w:rPr>
              <w:t>Ναγόπουλος</w:t>
            </w:r>
            <w:proofErr w:type="spellEnd"/>
            <w:r w:rsidRPr="00B21E0D">
              <w:rPr>
                <w:rFonts w:ascii="Calibri" w:hAnsi="Calibri"/>
                <w:color w:val="auto"/>
                <w:sz w:val="20"/>
                <w:szCs w:val="20"/>
              </w:rPr>
              <w:t xml:space="preserve"> Ν. (2015), Γνώση, μέθοδος και κοινωνική πράξη. Από τη </w:t>
            </w:r>
            <w:proofErr w:type="spellStart"/>
            <w:r w:rsidRPr="00B21E0D">
              <w:rPr>
                <w:rFonts w:ascii="Calibri" w:hAnsi="Calibri"/>
                <w:color w:val="auto"/>
                <w:sz w:val="20"/>
                <w:szCs w:val="20"/>
              </w:rPr>
              <w:t>Γνωσιοθεωρία</w:t>
            </w:r>
            <w:proofErr w:type="spellEnd"/>
            <w:r w:rsidRPr="00B21E0D">
              <w:rPr>
                <w:rFonts w:ascii="Calibri" w:hAnsi="Calibri"/>
                <w:color w:val="auto"/>
                <w:sz w:val="20"/>
                <w:szCs w:val="20"/>
              </w:rPr>
              <w:t xml:space="preserve"> στη Νέα Κοινωνιολογία της γνώσης, </w:t>
            </w:r>
            <w:proofErr w:type="spellStart"/>
            <w:r w:rsidRPr="00B21E0D">
              <w:rPr>
                <w:rFonts w:ascii="Calibri" w:hAnsi="Calibri"/>
                <w:color w:val="auto"/>
                <w:sz w:val="20"/>
                <w:szCs w:val="20"/>
              </w:rPr>
              <w:t>Kallipos</w:t>
            </w:r>
            <w:proofErr w:type="spellEnd"/>
            <w:r w:rsidRPr="00B21E0D">
              <w:rPr>
                <w:rFonts w:ascii="Calibri" w:hAnsi="Calibri"/>
                <w:color w:val="auto"/>
                <w:sz w:val="20"/>
                <w:szCs w:val="20"/>
              </w:rPr>
              <w:t>, Αθήνα</w:t>
            </w:r>
          </w:p>
          <w:p w:rsidR="0008133B" w:rsidRPr="00B21E0D" w:rsidRDefault="0008133B" w:rsidP="0008133B">
            <w:pPr>
              <w:pStyle w:val="Default"/>
              <w:jc w:val="both"/>
              <w:rPr>
                <w:rFonts w:ascii="Calibri" w:hAnsi="Calibri"/>
                <w:color w:val="auto"/>
                <w:sz w:val="20"/>
                <w:szCs w:val="20"/>
              </w:rPr>
            </w:pPr>
          </w:p>
          <w:p w:rsidR="0008133B" w:rsidRPr="00B21E0D" w:rsidRDefault="0008133B" w:rsidP="0008133B">
            <w:pPr>
              <w:pStyle w:val="Default"/>
              <w:jc w:val="both"/>
              <w:rPr>
                <w:rFonts w:ascii="Calibri" w:hAnsi="Calibri"/>
                <w:color w:val="auto"/>
                <w:sz w:val="20"/>
                <w:szCs w:val="20"/>
              </w:rPr>
            </w:pPr>
            <w:proofErr w:type="spellStart"/>
            <w:r w:rsidRPr="00B21E0D">
              <w:rPr>
                <w:bCs/>
                <w:color w:val="auto"/>
                <w:sz w:val="20"/>
                <w:szCs w:val="20"/>
              </w:rPr>
              <w:t>Ναγόπουλος</w:t>
            </w:r>
            <w:proofErr w:type="spellEnd"/>
            <w:r w:rsidRPr="00B21E0D">
              <w:rPr>
                <w:bCs/>
                <w:color w:val="auto"/>
                <w:sz w:val="20"/>
                <w:szCs w:val="20"/>
              </w:rPr>
              <w:t xml:space="preserve"> Ν. (2003), </w:t>
            </w:r>
            <w:r w:rsidRPr="00B21E0D">
              <w:rPr>
                <w:bCs/>
                <w:i/>
                <w:iCs/>
                <w:color w:val="auto"/>
                <w:sz w:val="20"/>
                <w:szCs w:val="20"/>
              </w:rPr>
              <w:t xml:space="preserve">Τα θεμέλια της κοινωνιολογικής γνώσης και οι κοινωνίες της </w:t>
            </w:r>
            <w:proofErr w:type="spellStart"/>
            <w:r w:rsidRPr="00B21E0D">
              <w:rPr>
                <w:bCs/>
                <w:i/>
                <w:iCs/>
                <w:color w:val="auto"/>
                <w:sz w:val="20"/>
                <w:szCs w:val="20"/>
              </w:rPr>
              <w:t>νεωτερικότητας</w:t>
            </w:r>
            <w:proofErr w:type="spellEnd"/>
            <w:r w:rsidRPr="00B21E0D">
              <w:rPr>
                <w:bCs/>
                <w:i/>
                <w:iCs/>
                <w:color w:val="auto"/>
                <w:sz w:val="20"/>
                <w:szCs w:val="20"/>
              </w:rPr>
              <w:t xml:space="preserve">. Η συμβολή του </w:t>
            </w:r>
            <w:r w:rsidRPr="00B21E0D">
              <w:rPr>
                <w:bCs/>
                <w:i/>
                <w:iCs/>
                <w:color w:val="auto"/>
                <w:sz w:val="20"/>
                <w:szCs w:val="20"/>
                <w:lang w:val="en-US"/>
              </w:rPr>
              <w:t>Max</w:t>
            </w:r>
            <w:r w:rsidRPr="00B21E0D">
              <w:rPr>
                <w:bCs/>
                <w:i/>
                <w:iCs/>
                <w:color w:val="auto"/>
                <w:sz w:val="20"/>
                <w:szCs w:val="20"/>
              </w:rPr>
              <w:t xml:space="preserve"> </w:t>
            </w:r>
            <w:r w:rsidRPr="00B21E0D">
              <w:rPr>
                <w:bCs/>
                <w:i/>
                <w:iCs/>
                <w:color w:val="auto"/>
                <w:sz w:val="20"/>
                <w:szCs w:val="20"/>
                <w:lang w:val="en-US"/>
              </w:rPr>
              <w:t>Weber</w:t>
            </w:r>
            <w:r w:rsidRPr="00B21E0D">
              <w:rPr>
                <w:bCs/>
                <w:i/>
                <w:iCs/>
                <w:color w:val="auto"/>
                <w:sz w:val="20"/>
                <w:szCs w:val="20"/>
              </w:rPr>
              <w:t xml:space="preserve"> στη σύγχρονη κοινωνιολογία της γνώσης</w:t>
            </w:r>
            <w:r w:rsidRPr="00B21E0D">
              <w:rPr>
                <w:color w:val="auto"/>
                <w:sz w:val="20"/>
                <w:szCs w:val="20"/>
              </w:rPr>
              <w:t>, Κριτική, Αθήνα</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Πετμεζίδου</w:t>
            </w:r>
            <w:proofErr w:type="spellEnd"/>
            <w:r w:rsidRPr="00B21E0D">
              <w:rPr>
                <w:rFonts w:ascii="Calibri" w:hAnsi="Calibri"/>
                <w:color w:val="auto"/>
                <w:sz w:val="20"/>
                <w:szCs w:val="20"/>
              </w:rPr>
              <w:t xml:space="preserve"> Μ.(</w:t>
            </w:r>
            <w:proofErr w:type="spellStart"/>
            <w:r w:rsidRPr="00B21E0D">
              <w:rPr>
                <w:rFonts w:ascii="Calibri" w:hAnsi="Calibri"/>
                <w:color w:val="auto"/>
                <w:sz w:val="20"/>
                <w:szCs w:val="20"/>
              </w:rPr>
              <w:t>επιμ</w:t>
            </w:r>
            <w:proofErr w:type="spellEnd"/>
            <w:r w:rsidRPr="00B21E0D">
              <w:rPr>
                <w:rFonts w:ascii="Calibri" w:hAnsi="Calibri"/>
                <w:color w:val="auto"/>
                <w:sz w:val="20"/>
                <w:szCs w:val="20"/>
              </w:rPr>
              <w:t xml:space="preserve">.) : Σύγχρονη κοινωνιολογική θεωρία,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Πανεπιστημιακές εκδόσεις Κρήτης, Αθήνα, 1999 </w:t>
            </w:r>
          </w:p>
          <w:p w:rsidR="00022F51" w:rsidRPr="00B21E0D" w:rsidRDefault="00022F51" w:rsidP="00022F51">
            <w:pPr>
              <w:pStyle w:val="Default"/>
              <w:jc w:val="both"/>
              <w:rPr>
                <w:rFonts w:ascii="Calibri" w:hAnsi="Calibri"/>
                <w:color w:val="auto"/>
                <w:sz w:val="20"/>
                <w:szCs w:val="20"/>
              </w:rPr>
            </w:pPr>
          </w:p>
          <w:p w:rsidR="00022F51" w:rsidRPr="00B21E0D" w:rsidRDefault="0067626D" w:rsidP="00022F51">
            <w:pPr>
              <w:pStyle w:val="Default"/>
              <w:jc w:val="both"/>
              <w:rPr>
                <w:rFonts w:ascii="Calibri" w:hAnsi="Calibri"/>
                <w:color w:val="auto"/>
                <w:sz w:val="20"/>
                <w:szCs w:val="20"/>
              </w:rPr>
            </w:pPr>
            <w:r w:rsidRPr="00B21E0D">
              <w:rPr>
                <w:rFonts w:ascii="Calibri" w:hAnsi="Calibri"/>
                <w:color w:val="auto"/>
                <w:sz w:val="20"/>
                <w:szCs w:val="20"/>
              </w:rPr>
              <w:t>Βιβλία και κ</w:t>
            </w:r>
            <w:r w:rsidR="00022F51" w:rsidRPr="00B21E0D">
              <w:rPr>
                <w:rFonts w:ascii="Calibri" w:hAnsi="Calibri"/>
                <w:color w:val="auto"/>
                <w:sz w:val="20"/>
                <w:szCs w:val="20"/>
              </w:rPr>
              <w:t xml:space="preserve">είμενα για συμπληρωματική μελέτη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Αντωνοπούλου M. : </w:t>
            </w:r>
            <w:proofErr w:type="spellStart"/>
            <w:r w:rsidRPr="00B21E0D">
              <w:rPr>
                <w:rFonts w:ascii="Calibri" w:hAnsi="Calibri"/>
                <w:color w:val="auto"/>
                <w:sz w:val="20"/>
                <w:szCs w:val="20"/>
              </w:rPr>
              <w:t>Kοινωνική</w:t>
            </w:r>
            <w:proofErr w:type="spellEnd"/>
            <w:r w:rsidRPr="00B21E0D">
              <w:rPr>
                <w:rFonts w:ascii="Calibri" w:hAnsi="Calibri"/>
                <w:color w:val="auto"/>
                <w:sz w:val="20"/>
                <w:szCs w:val="20"/>
              </w:rPr>
              <w:t xml:space="preserve"> πράξη και υλισμός. Σπουδή στην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κοινωνιολογία της γνώσης, Αλεξάνδρεια, Αθήνα, 2000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Abel K. : The foundation of sociological theory, New York, 1970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Alexander J. : </w:t>
            </w:r>
            <w:proofErr w:type="spellStart"/>
            <w:r w:rsidRPr="00B21E0D">
              <w:rPr>
                <w:rFonts w:ascii="Calibri" w:hAnsi="Calibri"/>
                <w:color w:val="auto"/>
                <w:sz w:val="20"/>
                <w:szCs w:val="20"/>
                <w:lang w:val="en-US"/>
              </w:rPr>
              <w:t>Neofunctionalism</w:t>
            </w:r>
            <w:proofErr w:type="spellEnd"/>
            <w:r w:rsidRPr="00B21E0D">
              <w:rPr>
                <w:rFonts w:ascii="Calibri" w:hAnsi="Calibri"/>
                <w:color w:val="auto"/>
                <w:sz w:val="20"/>
                <w:szCs w:val="20"/>
                <w:lang w:val="en-US"/>
              </w:rPr>
              <w:t xml:space="preserve"> and after, Blackwell, London, 1998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Arato</w:t>
            </w:r>
            <w:proofErr w:type="spellEnd"/>
            <w:r w:rsidRPr="00B21E0D">
              <w:rPr>
                <w:rFonts w:ascii="Calibri" w:hAnsi="Calibri"/>
                <w:color w:val="auto"/>
                <w:sz w:val="20"/>
                <w:szCs w:val="20"/>
              </w:rPr>
              <w:t xml:space="preserve"> A. - </w:t>
            </w:r>
            <w:proofErr w:type="spellStart"/>
            <w:r w:rsidRPr="00B21E0D">
              <w:rPr>
                <w:rFonts w:ascii="Calibri" w:hAnsi="Calibri"/>
                <w:color w:val="auto"/>
                <w:sz w:val="20"/>
                <w:szCs w:val="20"/>
              </w:rPr>
              <w:t>Coen</w:t>
            </w:r>
            <w:proofErr w:type="spellEnd"/>
            <w:r w:rsidRPr="00B21E0D">
              <w:rPr>
                <w:rFonts w:ascii="Calibri" w:hAnsi="Calibri"/>
                <w:color w:val="auto"/>
                <w:sz w:val="20"/>
                <w:szCs w:val="20"/>
              </w:rPr>
              <w:t xml:space="preserve"> J. : “Κοινωνία των πολιτών και κοινωνική θεωρία” </w:t>
            </w: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rPr>
              <w:t>Λεβιάθαν</w:t>
            </w:r>
            <w:r w:rsidRPr="00B21E0D">
              <w:rPr>
                <w:rFonts w:ascii="Calibri" w:hAnsi="Calibri"/>
                <w:color w:val="auto"/>
                <w:sz w:val="20"/>
                <w:szCs w:val="20"/>
                <w:lang w:val="en-US"/>
              </w:rPr>
              <w:t xml:space="preserve">, 10, 1991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Bell D. : The Coming of Post-Industrial Society, Collier Books, </w:t>
            </w:r>
          </w:p>
          <w:p w:rsidR="00022F51" w:rsidRPr="00B21E0D" w:rsidRDefault="00022F51" w:rsidP="00022F51">
            <w:pPr>
              <w:pStyle w:val="Default"/>
              <w:jc w:val="both"/>
              <w:rPr>
                <w:rFonts w:ascii="Calibri" w:hAnsi="Calibri"/>
                <w:color w:val="auto"/>
                <w:sz w:val="20"/>
                <w:szCs w:val="20"/>
                <w:lang w:val="en-US"/>
              </w:rPr>
            </w:pPr>
            <w:proofErr w:type="spellStart"/>
            <w:r w:rsidRPr="00B21E0D">
              <w:rPr>
                <w:rFonts w:ascii="Calibri" w:hAnsi="Calibri"/>
                <w:color w:val="auto"/>
                <w:sz w:val="20"/>
                <w:szCs w:val="20"/>
                <w:lang w:val="en-US"/>
              </w:rPr>
              <w:t>N.York</w:t>
            </w:r>
            <w:proofErr w:type="spellEnd"/>
            <w:r w:rsidRPr="00B21E0D">
              <w:rPr>
                <w:rFonts w:ascii="Calibri" w:hAnsi="Calibri"/>
                <w:color w:val="auto"/>
                <w:sz w:val="20"/>
                <w:szCs w:val="20"/>
                <w:lang w:val="en-US"/>
              </w:rPr>
              <w:t xml:space="preserve">, 1961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proofErr w:type="spellStart"/>
            <w:r w:rsidRPr="00B21E0D">
              <w:rPr>
                <w:rFonts w:ascii="Calibri" w:hAnsi="Calibri"/>
                <w:color w:val="auto"/>
                <w:sz w:val="20"/>
                <w:szCs w:val="20"/>
                <w:lang w:val="en-US"/>
              </w:rPr>
              <w:t>Dahrendorf</w:t>
            </w:r>
            <w:proofErr w:type="spellEnd"/>
            <w:r w:rsidRPr="00B21E0D">
              <w:rPr>
                <w:rFonts w:ascii="Calibri" w:hAnsi="Calibri"/>
                <w:color w:val="auto"/>
                <w:sz w:val="20"/>
                <w:szCs w:val="20"/>
                <w:lang w:val="en-US"/>
              </w:rPr>
              <w:t xml:space="preserve"> R. : Class and Class conflict in industrial Society, </w:t>
            </w: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Stanford, 1958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proofErr w:type="spellStart"/>
            <w:r w:rsidRPr="00B21E0D">
              <w:rPr>
                <w:rFonts w:ascii="Calibri" w:hAnsi="Calibri"/>
                <w:color w:val="auto"/>
                <w:sz w:val="20"/>
                <w:szCs w:val="20"/>
                <w:lang w:val="en-US"/>
              </w:rPr>
              <w:t>Dahrendorf</w:t>
            </w:r>
            <w:proofErr w:type="spellEnd"/>
            <w:r w:rsidRPr="00B21E0D">
              <w:rPr>
                <w:rFonts w:ascii="Calibri" w:hAnsi="Calibri"/>
                <w:color w:val="auto"/>
                <w:sz w:val="20"/>
                <w:szCs w:val="20"/>
                <w:lang w:val="en-US"/>
              </w:rPr>
              <w:t xml:space="preserve"> R</w:t>
            </w:r>
            <w:proofErr w:type="gramStart"/>
            <w:r w:rsidRPr="00B21E0D">
              <w:rPr>
                <w:rFonts w:ascii="Calibri" w:hAnsi="Calibri"/>
                <w:color w:val="auto"/>
                <w:sz w:val="20"/>
                <w:szCs w:val="20"/>
                <w:lang w:val="en-US"/>
              </w:rPr>
              <w:t>. :</w:t>
            </w:r>
            <w:proofErr w:type="gram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Sozialwissenschaft</w:t>
            </w:r>
            <w:proofErr w:type="spellEnd"/>
            <w:r w:rsidRPr="00B21E0D">
              <w:rPr>
                <w:rFonts w:ascii="Calibri" w:hAnsi="Calibri"/>
                <w:color w:val="auto"/>
                <w:sz w:val="20"/>
                <w:szCs w:val="20"/>
                <w:lang w:val="en-US"/>
              </w:rPr>
              <w:t xml:space="preserve"> und </w:t>
            </w:r>
            <w:proofErr w:type="spellStart"/>
            <w:r w:rsidRPr="00B21E0D">
              <w:rPr>
                <w:rFonts w:ascii="Calibri" w:hAnsi="Calibri"/>
                <w:color w:val="auto"/>
                <w:sz w:val="20"/>
                <w:szCs w:val="20"/>
                <w:lang w:val="en-US"/>
              </w:rPr>
              <w:t>Werturteil</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Nachwort</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zum</w:t>
            </w:r>
            <w:proofErr w:type="spellEnd"/>
            <w:r w:rsidRPr="00B21E0D">
              <w:rPr>
                <w:rFonts w:ascii="Calibri" w:hAnsi="Calibri"/>
                <w:color w:val="auto"/>
                <w:sz w:val="20"/>
                <w:szCs w:val="20"/>
                <w:lang w:val="en-US"/>
              </w:rPr>
              <w:t xml:space="preserve"> </w:t>
            </w:r>
          </w:p>
          <w:p w:rsidR="00022F51" w:rsidRPr="00B21E0D" w:rsidRDefault="00022F51" w:rsidP="00022F51">
            <w:pPr>
              <w:pStyle w:val="Default"/>
              <w:jc w:val="both"/>
              <w:rPr>
                <w:rFonts w:ascii="Calibri" w:hAnsi="Calibri"/>
                <w:color w:val="auto"/>
                <w:sz w:val="20"/>
                <w:szCs w:val="20"/>
                <w:lang w:val="en-US"/>
              </w:rPr>
            </w:pPr>
            <w:proofErr w:type="spellStart"/>
            <w:r w:rsidRPr="00B21E0D">
              <w:rPr>
                <w:rFonts w:ascii="Calibri" w:hAnsi="Calibri"/>
                <w:color w:val="auto"/>
                <w:sz w:val="20"/>
                <w:szCs w:val="20"/>
                <w:lang w:val="en-US"/>
              </w:rPr>
              <w:t>Werturteilsstreit</w:t>
            </w:r>
            <w:proofErr w:type="spellEnd"/>
            <w:r w:rsidRPr="00B21E0D">
              <w:rPr>
                <w:rFonts w:ascii="Calibri" w:hAnsi="Calibri"/>
                <w:color w:val="auto"/>
                <w:sz w:val="20"/>
                <w:szCs w:val="20"/>
                <w:lang w:val="en-US"/>
              </w:rPr>
              <w:t xml:space="preserve">” </w:t>
            </w:r>
            <w:r w:rsidRPr="00B21E0D">
              <w:rPr>
                <w:rFonts w:ascii="Calibri" w:hAnsi="Calibri"/>
                <w:color w:val="auto"/>
                <w:sz w:val="20"/>
                <w:szCs w:val="20"/>
              </w:rPr>
              <w:t>στου</w:t>
            </w:r>
            <w:r w:rsidRPr="00B21E0D">
              <w:rPr>
                <w:rFonts w:ascii="Calibri" w:hAnsi="Calibri"/>
                <w:color w:val="auto"/>
                <w:sz w:val="20"/>
                <w:szCs w:val="20"/>
                <w:lang w:val="en-US"/>
              </w:rPr>
              <w:t xml:space="preserve"> </w:t>
            </w:r>
            <w:proofErr w:type="gramStart"/>
            <w:r w:rsidRPr="00B21E0D">
              <w:rPr>
                <w:rFonts w:ascii="Calibri" w:hAnsi="Calibri"/>
                <w:color w:val="auto"/>
                <w:sz w:val="20"/>
                <w:szCs w:val="20"/>
              </w:rPr>
              <w:t>ιδίου</w:t>
            </w:r>
            <w:r w:rsidRPr="00B21E0D">
              <w:rPr>
                <w:rFonts w:ascii="Calibri" w:hAnsi="Calibri"/>
                <w:color w:val="auto"/>
                <w:sz w:val="20"/>
                <w:szCs w:val="20"/>
                <w:lang w:val="en-US"/>
              </w:rPr>
              <w:t xml:space="preserve"> :</w:t>
            </w:r>
            <w:proofErr w:type="gram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Pfade</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aus</w:t>
            </w:r>
            <w:proofErr w:type="spellEnd"/>
            <w:r w:rsidRPr="00B21E0D">
              <w:rPr>
                <w:rFonts w:ascii="Calibri" w:hAnsi="Calibri"/>
                <w:color w:val="auto"/>
                <w:sz w:val="20"/>
                <w:szCs w:val="20"/>
                <w:lang w:val="en-US"/>
              </w:rPr>
              <w:t xml:space="preserve"> Utopia. </w:t>
            </w:r>
            <w:proofErr w:type="spellStart"/>
            <w:r w:rsidRPr="00B21E0D">
              <w:rPr>
                <w:rFonts w:ascii="Calibri" w:hAnsi="Calibri"/>
                <w:color w:val="auto"/>
                <w:sz w:val="20"/>
                <w:szCs w:val="20"/>
                <w:lang w:val="en-US"/>
              </w:rPr>
              <w:t>Zur</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Theorie</w:t>
            </w:r>
            <w:proofErr w:type="spellEnd"/>
            <w:r w:rsidRPr="00B21E0D">
              <w:rPr>
                <w:rFonts w:ascii="Calibri" w:hAnsi="Calibri"/>
                <w:color w:val="auto"/>
                <w:sz w:val="20"/>
                <w:szCs w:val="20"/>
                <w:lang w:val="en-US"/>
              </w:rPr>
              <w:t xml:space="preserve"> und </w:t>
            </w:r>
          </w:p>
          <w:p w:rsidR="00022F51" w:rsidRPr="00B21E0D" w:rsidRDefault="00022F51" w:rsidP="00022F51">
            <w:pPr>
              <w:pStyle w:val="Default"/>
              <w:jc w:val="both"/>
              <w:rPr>
                <w:rFonts w:ascii="Calibri" w:hAnsi="Calibri"/>
                <w:color w:val="auto"/>
                <w:sz w:val="20"/>
                <w:szCs w:val="20"/>
                <w:lang w:val="en-US"/>
              </w:rPr>
            </w:pPr>
            <w:proofErr w:type="spellStart"/>
            <w:r w:rsidRPr="00B21E0D">
              <w:rPr>
                <w:rFonts w:ascii="Calibri" w:hAnsi="Calibri"/>
                <w:color w:val="auto"/>
                <w:sz w:val="20"/>
                <w:szCs w:val="20"/>
                <w:lang w:val="en-US"/>
              </w:rPr>
              <w:t>Methode</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der</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Soziologie</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Muenchen</w:t>
            </w:r>
            <w:proofErr w:type="spellEnd"/>
            <w:r w:rsidRPr="00B21E0D">
              <w:rPr>
                <w:rFonts w:ascii="Calibri" w:hAnsi="Calibri"/>
                <w:color w:val="auto"/>
                <w:sz w:val="20"/>
                <w:szCs w:val="20"/>
                <w:lang w:val="en-US"/>
              </w:rPr>
              <w:t xml:space="preserve">, 1974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proofErr w:type="spellStart"/>
            <w:r w:rsidRPr="00B21E0D">
              <w:rPr>
                <w:rFonts w:ascii="Calibri" w:hAnsi="Calibri"/>
                <w:color w:val="auto"/>
                <w:sz w:val="20"/>
                <w:szCs w:val="20"/>
                <w:lang w:val="en-US"/>
              </w:rPr>
              <w:t>Garfinkel</w:t>
            </w:r>
            <w:proofErr w:type="spellEnd"/>
            <w:r w:rsidRPr="00B21E0D">
              <w:rPr>
                <w:rFonts w:ascii="Calibri" w:hAnsi="Calibri"/>
                <w:color w:val="auto"/>
                <w:sz w:val="20"/>
                <w:szCs w:val="20"/>
                <w:lang w:val="en-US"/>
              </w:rPr>
              <w:t xml:space="preserve"> H. : Studies in </w:t>
            </w:r>
            <w:proofErr w:type="spellStart"/>
            <w:r w:rsidRPr="00B21E0D">
              <w:rPr>
                <w:rFonts w:ascii="Calibri" w:hAnsi="Calibri"/>
                <w:color w:val="auto"/>
                <w:sz w:val="20"/>
                <w:szCs w:val="20"/>
                <w:lang w:val="en-US"/>
              </w:rPr>
              <w:t>Ethnomethodology</w:t>
            </w:r>
            <w:proofErr w:type="spellEnd"/>
            <w:r w:rsidRPr="00B21E0D">
              <w:rPr>
                <w:rFonts w:ascii="Calibri" w:hAnsi="Calibri"/>
                <w:color w:val="auto"/>
                <w:sz w:val="20"/>
                <w:szCs w:val="20"/>
                <w:lang w:val="en-US"/>
              </w:rPr>
              <w:t xml:space="preserve">, Englewood Cliffs, 1997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Giddens</w:t>
            </w:r>
            <w:proofErr w:type="spellEnd"/>
            <w:r w:rsidRPr="00B21E0D">
              <w:rPr>
                <w:rFonts w:ascii="Calibri" w:hAnsi="Calibri"/>
                <w:color w:val="auto"/>
                <w:sz w:val="20"/>
                <w:szCs w:val="20"/>
              </w:rPr>
              <w:t xml:space="preserve"> A. : Πολιτική και Κοινωνιολογία στη σκέψη του </w:t>
            </w:r>
            <w:proofErr w:type="spellStart"/>
            <w:r w:rsidRPr="00B21E0D">
              <w:rPr>
                <w:rFonts w:ascii="Calibri" w:hAnsi="Calibri"/>
                <w:color w:val="auto"/>
                <w:sz w:val="20"/>
                <w:szCs w:val="20"/>
              </w:rPr>
              <w:t>Max</w:t>
            </w:r>
            <w:proofErr w:type="spellEnd"/>
            <w:r w:rsidRPr="00B21E0D">
              <w:rPr>
                <w:rFonts w:ascii="Calibri" w:hAnsi="Calibri"/>
                <w:color w:val="auto"/>
                <w:sz w:val="20"/>
                <w:szCs w:val="20"/>
              </w:rPr>
              <w:t xml:space="preserve"> </w:t>
            </w:r>
            <w:proofErr w:type="spellStart"/>
            <w:r w:rsidRPr="00B21E0D">
              <w:rPr>
                <w:rFonts w:ascii="Calibri" w:hAnsi="Calibri"/>
                <w:color w:val="auto"/>
                <w:sz w:val="20"/>
                <w:szCs w:val="20"/>
              </w:rPr>
              <w:t>Weber</w:t>
            </w:r>
            <w:proofErr w:type="spellEnd"/>
            <w:r w:rsidRPr="00B21E0D">
              <w:rPr>
                <w:rFonts w:ascii="Calibri" w:hAnsi="Calibri"/>
                <w:color w:val="auto"/>
                <w:sz w:val="20"/>
                <w:szCs w:val="20"/>
              </w:rPr>
              <w:t xml:space="preserve">,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Οδυσσέας, Αθήνα, 1993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Giddens</w:t>
            </w:r>
            <w:proofErr w:type="spellEnd"/>
            <w:r w:rsidRPr="00B21E0D">
              <w:rPr>
                <w:rFonts w:ascii="Calibri" w:hAnsi="Calibri"/>
                <w:color w:val="auto"/>
                <w:sz w:val="20"/>
                <w:szCs w:val="20"/>
              </w:rPr>
              <w:t xml:space="preserve"> A. : «Λογική χωρίς επανάσταση. Η θεωρία της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επικοινωνιακής δράσης του </w:t>
            </w:r>
            <w:proofErr w:type="spellStart"/>
            <w:r w:rsidRPr="00B21E0D">
              <w:rPr>
                <w:rFonts w:ascii="Calibri" w:hAnsi="Calibri"/>
                <w:color w:val="auto"/>
                <w:sz w:val="20"/>
                <w:szCs w:val="20"/>
              </w:rPr>
              <w:t>Habermas</w:t>
            </w:r>
            <w:proofErr w:type="spellEnd"/>
            <w:r w:rsidRPr="00B21E0D">
              <w:rPr>
                <w:rFonts w:ascii="Calibri" w:hAnsi="Calibri"/>
                <w:color w:val="auto"/>
                <w:sz w:val="20"/>
                <w:szCs w:val="20"/>
              </w:rPr>
              <w:t xml:space="preserve">”, Πανεπιστημιακές εκδόσεις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Κρήτης: Σύγχρονη κοινωνιολογική θεωρία ΙΙ, Ηράκλειο, 1996, σελ. </w:t>
            </w: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315-344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proofErr w:type="spellStart"/>
            <w:r w:rsidRPr="00B21E0D">
              <w:rPr>
                <w:rFonts w:ascii="Calibri" w:hAnsi="Calibri"/>
                <w:color w:val="auto"/>
                <w:sz w:val="20"/>
                <w:szCs w:val="20"/>
                <w:lang w:val="en-US"/>
              </w:rPr>
              <w:t>Goffman</w:t>
            </w:r>
            <w:proofErr w:type="spellEnd"/>
            <w:r w:rsidRPr="00B21E0D">
              <w:rPr>
                <w:rFonts w:ascii="Calibri" w:hAnsi="Calibri"/>
                <w:color w:val="auto"/>
                <w:sz w:val="20"/>
                <w:szCs w:val="20"/>
                <w:lang w:val="en-US"/>
              </w:rPr>
              <w:t xml:space="preserve"> E. : Stigma: Notes on the Management of Spoiled Identity, </w:t>
            </w: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Englewood </w:t>
            </w:r>
            <w:proofErr w:type="spellStart"/>
            <w:r w:rsidRPr="00B21E0D">
              <w:rPr>
                <w:rFonts w:ascii="Calibri" w:hAnsi="Calibri"/>
                <w:color w:val="auto"/>
                <w:sz w:val="20"/>
                <w:szCs w:val="20"/>
                <w:lang w:val="en-US"/>
              </w:rPr>
              <w:t>Clifs</w:t>
            </w:r>
            <w:proofErr w:type="spellEnd"/>
            <w:r w:rsidRPr="00B21E0D">
              <w:rPr>
                <w:rFonts w:ascii="Calibri" w:hAnsi="Calibri"/>
                <w:color w:val="auto"/>
                <w:sz w:val="20"/>
                <w:szCs w:val="20"/>
                <w:lang w:val="en-US"/>
              </w:rPr>
              <w:t xml:space="preserve">, 1963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Καβουλάκος</w:t>
            </w:r>
            <w:proofErr w:type="spellEnd"/>
            <w:r w:rsidRPr="00B21E0D">
              <w:rPr>
                <w:rFonts w:ascii="Calibri" w:hAnsi="Calibri"/>
                <w:color w:val="auto"/>
                <w:sz w:val="20"/>
                <w:szCs w:val="20"/>
                <w:lang w:val="en-US"/>
              </w:rPr>
              <w:t xml:space="preserve"> K. : </w:t>
            </w:r>
            <w:proofErr w:type="spellStart"/>
            <w:r w:rsidRPr="00B21E0D">
              <w:rPr>
                <w:rFonts w:ascii="Calibri" w:hAnsi="Calibri"/>
                <w:color w:val="auto"/>
                <w:sz w:val="20"/>
                <w:szCs w:val="20"/>
              </w:rPr>
              <w:t>Γιούργκεν</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rPr>
              <w:t>Χάμπερμας</w:t>
            </w:r>
            <w:proofErr w:type="spellEnd"/>
            <w:r w:rsidRPr="00B21E0D">
              <w:rPr>
                <w:rFonts w:ascii="Calibri" w:hAnsi="Calibri"/>
                <w:color w:val="auto"/>
                <w:sz w:val="20"/>
                <w:szCs w:val="20"/>
                <w:lang w:val="en-US"/>
              </w:rPr>
              <w:t xml:space="preserve">. </w:t>
            </w:r>
            <w:r w:rsidRPr="00B21E0D">
              <w:rPr>
                <w:rFonts w:ascii="Calibri" w:hAnsi="Calibri"/>
                <w:color w:val="auto"/>
                <w:sz w:val="20"/>
                <w:szCs w:val="20"/>
              </w:rPr>
              <w:t xml:space="preserve">Τα θεμέλια του Λόγου και της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κριτικής κοινωνικής θεωρίας, Αθήνα, 1996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Καστοριάδης</w:t>
            </w:r>
            <w:proofErr w:type="spellEnd"/>
            <w:r w:rsidRPr="00B21E0D">
              <w:rPr>
                <w:rFonts w:ascii="Calibri" w:hAnsi="Calibri"/>
                <w:color w:val="auto"/>
                <w:sz w:val="20"/>
                <w:szCs w:val="20"/>
              </w:rPr>
              <w:t xml:space="preserve"> K. : Η φαντασιακή </w:t>
            </w:r>
            <w:proofErr w:type="spellStart"/>
            <w:r w:rsidRPr="00B21E0D">
              <w:rPr>
                <w:rFonts w:ascii="Calibri" w:hAnsi="Calibri"/>
                <w:color w:val="auto"/>
                <w:sz w:val="20"/>
                <w:szCs w:val="20"/>
              </w:rPr>
              <w:t>θέσμιση</w:t>
            </w:r>
            <w:proofErr w:type="spellEnd"/>
            <w:r w:rsidRPr="00B21E0D">
              <w:rPr>
                <w:rFonts w:ascii="Calibri" w:hAnsi="Calibri"/>
                <w:color w:val="auto"/>
                <w:sz w:val="20"/>
                <w:szCs w:val="20"/>
              </w:rPr>
              <w:t xml:space="preserve"> της κοινωνίας, </w:t>
            </w:r>
            <w:proofErr w:type="spellStart"/>
            <w:r w:rsidRPr="00B21E0D">
              <w:rPr>
                <w:rFonts w:ascii="Calibri" w:hAnsi="Calibri"/>
                <w:color w:val="auto"/>
                <w:sz w:val="20"/>
                <w:szCs w:val="20"/>
              </w:rPr>
              <w:t>Ράππας</w:t>
            </w:r>
            <w:proofErr w:type="spellEnd"/>
            <w:r w:rsidRPr="00B21E0D">
              <w:rPr>
                <w:rFonts w:ascii="Calibri" w:hAnsi="Calibri"/>
                <w:color w:val="auto"/>
                <w:sz w:val="20"/>
                <w:szCs w:val="20"/>
              </w:rPr>
              <w:t xml:space="preserve">,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Αθήνα, 1985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Καστοριάδης</w:t>
            </w:r>
            <w:proofErr w:type="spellEnd"/>
            <w:r w:rsidRPr="00B21E0D">
              <w:rPr>
                <w:rFonts w:ascii="Calibri" w:hAnsi="Calibri"/>
                <w:color w:val="auto"/>
                <w:sz w:val="20"/>
                <w:szCs w:val="20"/>
              </w:rPr>
              <w:t xml:space="preserve">. K : Η “ορθολογικότητα” του καπιταλισμού, ύψιλον,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Αθήνα, 1998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Κατσούλης</w:t>
            </w:r>
            <w:proofErr w:type="spellEnd"/>
            <w:r w:rsidRPr="00B21E0D">
              <w:rPr>
                <w:rFonts w:ascii="Calibri" w:hAnsi="Calibri"/>
                <w:color w:val="auto"/>
                <w:sz w:val="20"/>
                <w:szCs w:val="20"/>
              </w:rPr>
              <w:t xml:space="preserve"> H. : Επιστημολογικά: “Το προβλήματα της σύγχρονης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πολιτικής επιστήμης, Αθήνα, 1984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Κονιαβίτης</w:t>
            </w:r>
            <w:proofErr w:type="spellEnd"/>
            <w:r w:rsidRPr="00B21E0D">
              <w:rPr>
                <w:rFonts w:ascii="Calibri" w:hAnsi="Calibri"/>
                <w:color w:val="auto"/>
                <w:sz w:val="20"/>
                <w:szCs w:val="20"/>
              </w:rPr>
              <w:t xml:space="preserve"> Θ : Πλουραλισμός στην κοινωνιολογία, Οδυσσέας, Αθήνα, </w:t>
            </w: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1994, </w:t>
            </w:r>
            <w:proofErr w:type="spellStart"/>
            <w:r w:rsidRPr="00B21E0D">
              <w:rPr>
                <w:rFonts w:ascii="Calibri" w:hAnsi="Calibri"/>
                <w:color w:val="auto"/>
                <w:sz w:val="20"/>
                <w:szCs w:val="20"/>
              </w:rPr>
              <w:t>τόμ</w:t>
            </w:r>
            <w:proofErr w:type="spellEnd"/>
            <w:r w:rsidRPr="00B21E0D">
              <w:rPr>
                <w:rFonts w:ascii="Calibri" w:hAnsi="Calibri"/>
                <w:color w:val="auto"/>
                <w:sz w:val="20"/>
                <w:szCs w:val="20"/>
                <w:lang w:val="en-US"/>
              </w:rPr>
              <w:t xml:space="preserve">. </w:t>
            </w:r>
            <w:r w:rsidRPr="00B21E0D">
              <w:rPr>
                <w:rFonts w:ascii="Calibri" w:hAnsi="Calibri"/>
                <w:color w:val="auto"/>
                <w:sz w:val="20"/>
                <w:szCs w:val="20"/>
              </w:rPr>
              <w:t>Α</w:t>
            </w:r>
            <w:r w:rsidRPr="00B21E0D">
              <w:rPr>
                <w:rFonts w:ascii="Calibri" w:hAnsi="Calibri"/>
                <w:color w:val="auto"/>
                <w:sz w:val="20"/>
                <w:szCs w:val="20"/>
                <w:lang w:val="en-US"/>
              </w:rPr>
              <w:t xml:space="preserve">. (2)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Kuhn T. : The Structure of Scientific Revolutions, Chicago Press,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1970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Κυπραίος</w:t>
            </w:r>
            <w:proofErr w:type="spellEnd"/>
            <w:r w:rsidRPr="00B21E0D">
              <w:rPr>
                <w:rFonts w:ascii="Calibri" w:hAnsi="Calibri"/>
                <w:color w:val="auto"/>
                <w:sz w:val="20"/>
                <w:szCs w:val="20"/>
              </w:rPr>
              <w:t xml:space="preserve"> M. : (Εισαγωγή) </w:t>
            </w:r>
            <w:proofErr w:type="spellStart"/>
            <w:r w:rsidRPr="00B21E0D">
              <w:rPr>
                <w:rFonts w:ascii="Calibri" w:hAnsi="Calibri"/>
                <w:color w:val="auto"/>
                <w:sz w:val="20"/>
                <w:szCs w:val="20"/>
              </w:rPr>
              <w:t>Max</w:t>
            </w:r>
            <w:proofErr w:type="spellEnd"/>
            <w:r w:rsidRPr="00B21E0D">
              <w:rPr>
                <w:rFonts w:ascii="Calibri" w:hAnsi="Calibri"/>
                <w:color w:val="auto"/>
                <w:sz w:val="20"/>
                <w:szCs w:val="20"/>
              </w:rPr>
              <w:t xml:space="preserve"> </w:t>
            </w:r>
            <w:proofErr w:type="spellStart"/>
            <w:r w:rsidRPr="00B21E0D">
              <w:rPr>
                <w:rFonts w:ascii="Calibri" w:hAnsi="Calibri"/>
                <w:color w:val="auto"/>
                <w:sz w:val="20"/>
                <w:szCs w:val="20"/>
              </w:rPr>
              <w:t>Weber</w:t>
            </w:r>
            <w:proofErr w:type="spellEnd"/>
            <w:r w:rsidRPr="00B21E0D">
              <w:rPr>
                <w:rFonts w:ascii="Calibri" w:hAnsi="Calibri"/>
                <w:color w:val="auto"/>
                <w:sz w:val="20"/>
                <w:szCs w:val="20"/>
              </w:rPr>
              <w:t xml:space="preserve">: Η Μεθοδολογία των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κοινωνικών επιστημών, </w:t>
            </w:r>
            <w:proofErr w:type="spellStart"/>
            <w:r w:rsidRPr="00B21E0D">
              <w:rPr>
                <w:rFonts w:ascii="Calibri" w:hAnsi="Calibri"/>
                <w:color w:val="auto"/>
                <w:sz w:val="20"/>
                <w:szCs w:val="20"/>
              </w:rPr>
              <w:t>Παπαζήση</w:t>
            </w:r>
            <w:proofErr w:type="spellEnd"/>
            <w:r w:rsidRPr="00B21E0D">
              <w:rPr>
                <w:rFonts w:ascii="Calibri" w:hAnsi="Calibri"/>
                <w:color w:val="auto"/>
                <w:sz w:val="20"/>
                <w:szCs w:val="20"/>
              </w:rPr>
              <w:t xml:space="preserve">, Αθήνα, </w:t>
            </w:r>
            <w:proofErr w:type="spellStart"/>
            <w:r w:rsidRPr="00B21E0D">
              <w:rPr>
                <w:rFonts w:ascii="Calibri" w:hAnsi="Calibri"/>
                <w:color w:val="auto"/>
                <w:sz w:val="20"/>
                <w:szCs w:val="20"/>
              </w:rPr>
              <w:t>χ.χ</w:t>
            </w:r>
            <w:proofErr w:type="spellEnd"/>
            <w:r w:rsidRPr="00B21E0D">
              <w:rPr>
                <w:rFonts w:ascii="Calibri" w:hAnsi="Calibri"/>
                <w:color w:val="auto"/>
                <w:sz w:val="20"/>
                <w:szCs w:val="20"/>
              </w:rPr>
              <w:t xml:space="preserve">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Κυπραίος</w:t>
            </w:r>
            <w:proofErr w:type="spellEnd"/>
            <w:r w:rsidRPr="00B21E0D">
              <w:rPr>
                <w:rFonts w:ascii="Calibri" w:hAnsi="Calibri"/>
                <w:color w:val="auto"/>
                <w:sz w:val="20"/>
                <w:szCs w:val="20"/>
              </w:rPr>
              <w:t xml:space="preserve"> Μ. : </w:t>
            </w:r>
            <w:proofErr w:type="spellStart"/>
            <w:r w:rsidRPr="00B21E0D">
              <w:rPr>
                <w:rFonts w:ascii="Calibri" w:hAnsi="Calibri"/>
                <w:color w:val="auto"/>
                <w:sz w:val="20"/>
                <w:szCs w:val="20"/>
              </w:rPr>
              <w:t>Max</w:t>
            </w:r>
            <w:proofErr w:type="spellEnd"/>
            <w:r w:rsidRPr="00B21E0D">
              <w:rPr>
                <w:rFonts w:ascii="Calibri" w:hAnsi="Calibri"/>
                <w:color w:val="auto"/>
                <w:sz w:val="20"/>
                <w:szCs w:val="20"/>
              </w:rPr>
              <w:t xml:space="preserve"> </w:t>
            </w:r>
            <w:proofErr w:type="spellStart"/>
            <w:r w:rsidRPr="00B21E0D">
              <w:rPr>
                <w:rFonts w:ascii="Calibri" w:hAnsi="Calibri"/>
                <w:color w:val="auto"/>
                <w:sz w:val="20"/>
                <w:szCs w:val="20"/>
              </w:rPr>
              <w:t>Weber</w:t>
            </w:r>
            <w:proofErr w:type="spellEnd"/>
            <w:r w:rsidRPr="00B21E0D">
              <w:rPr>
                <w:rFonts w:ascii="Calibri" w:hAnsi="Calibri"/>
                <w:color w:val="auto"/>
                <w:sz w:val="20"/>
                <w:szCs w:val="20"/>
              </w:rPr>
              <w:t xml:space="preserve">. Βασικές έννοιες Κοινωνιολογίας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(εισαγωγικό δοκίμιο), Κένταυρος, Αθήνα, 1983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Λαμπίρη</w:t>
            </w:r>
            <w:proofErr w:type="spellEnd"/>
            <w:r w:rsidRPr="00B21E0D">
              <w:rPr>
                <w:rFonts w:ascii="Calibri" w:hAnsi="Calibri"/>
                <w:color w:val="auto"/>
                <w:sz w:val="20"/>
                <w:szCs w:val="20"/>
              </w:rPr>
              <w:t xml:space="preserve">-Δημάκη Ι. : Κοινωνιολογία και Ιστορία, </w:t>
            </w:r>
            <w:proofErr w:type="spellStart"/>
            <w:r w:rsidRPr="00B21E0D">
              <w:rPr>
                <w:rFonts w:ascii="Calibri" w:hAnsi="Calibri"/>
                <w:color w:val="auto"/>
                <w:sz w:val="20"/>
                <w:szCs w:val="20"/>
              </w:rPr>
              <w:t>Παπαζήση</w:t>
            </w:r>
            <w:proofErr w:type="spellEnd"/>
            <w:r w:rsidRPr="00B21E0D">
              <w:rPr>
                <w:rFonts w:ascii="Calibri" w:hAnsi="Calibri"/>
                <w:color w:val="auto"/>
                <w:sz w:val="20"/>
                <w:szCs w:val="20"/>
              </w:rPr>
              <w:t xml:space="preserve">, Αθήνα,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1989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Μουζέλης</w:t>
            </w:r>
            <w:proofErr w:type="spellEnd"/>
            <w:r w:rsidRPr="00B21E0D">
              <w:rPr>
                <w:rFonts w:ascii="Calibri" w:hAnsi="Calibri"/>
                <w:color w:val="auto"/>
                <w:sz w:val="20"/>
                <w:szCs w:val="20"/>
              </w:rPr>
              <w:t xml:space="preserve"> N. : </w:t>
            </w:r>
            <w:proofErr w:type="spellStart"/>
            <w:r w:rsidRPr="00B21E0D">
              <w:rPr>
                <w:rFonts w:ascii="Calibri" w:hAnsi="Calibri"/>
                <w:color w:val="auto"/>
                <w:sz w:val="20"/>
                <w:szCs w:val="20"/>
              </w:rPr>
              <w:t>Μεταμαρξιστικές</w:t>
            </w:r>
            <w:proofErr w:type="spellEnd"/>
            <w:r w:rsidRPr="00B21E0D">
              <w:rPr>
                <w:rFonts w:ascii="Calibri" w:hAnsi="Calibri"/>
                <w:color w:val="auto"/>
                <w:sz w:val="20"/>
                <w:szCs w:val="20"/>
              </w:rPr>
              <w:t xml:space="preserve"> προοπτικές, Θεμέλιο, Αθήνα, 1992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Μουζέλης</w:t>
            </w:r>
            <w:proofErr w:type="spellEnd"/>
            <w:r w:rsidRPr="00B21E0D">
              <w:rPr>
                <w:rFonts w:ascii="Calibri" w:hAnsi="Calibri"/>
                <w:color w:val="auto"/>
                <w:sz w:val="20"/>
                <w:szCs w:val="20"/>
              </w:rPr>
              <w:t xml:space="preserve"> N. : Η κρίση της κοινωνιολογικής θεωρίας, θεμέλιο,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Αθήνα, 2000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Μουζέλης</w:t>
            </w:r>
            <w:proofErr w:type="spellEnd"/>
            <w:r w:rsidRPr="00B21E0D">
              <w:rPr>
                <w:rFonts w:ascii="Calibri" w:hAnsi="Calibri"/>
                <w:color w:val="auto"/>
                <w:sz w:val="20"/>
                <w:szCs w:val="20"/>
              </w:rPr>
              <w:t xml:space="preserve"> N. : Νεοελληνική κοινωνία. Όψεις υπανάπτυξης, Εξάντας,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Αθήνα, 1978 (2)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Μουζέλης</w:t>
            </w:r>
            <w:proofErr w:type="spellEnd"/>
            <w:r w:rsidRPr="00B21E0D">
              <w:rPr>
                <w:rFonts w:ascii="Calibri" w:hAnsi="Calibri"/>
                <w:color w:val="auto"/>
                <w:sz w:val="20"/>
                <w:szCs w:val="20"/>
              </w:rPr>
              <w:t xml:space="preserve"> N. : Επιστροφή στην κοινωνιολογική θεωρία. Η έννοια της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ιεραρχίας και το πέρασμα από τη </w:t>
            </w:r>
            <w:proofErr w:type="spellStart"/>
            <w:r w:rsidRPr="00B21E0D">
              <w:rPr>
                <w:rFonts w:ascii="Calibri" w:hAnsi="Calibri"/>
                <w:color w:val="auto"/>
                <w:sz w:val="20"/>
                <w:szCs w:val="20"/>
              </w:rPr>
              <w:t>μικρο</w:t>
            </w:r>
            <w:proofErr w:type="spellEnd"/>
            <w:r w:rsidRPr="00B21E0D">
              <w:rPr>
                <w:rFonts w:ascii="Calibri" w:hAnsi="Calibri"/>
                <w:color w:val="auto"/>
                <w:sz w:val="20"/>
                <w:szCs w:val="20"/>
              </w:rPr>
              <w:t xml:space="preserve">-στη </w:t>
            </w:r>
            <w:proofErr w:type="spellStart"/>
            <w:r w:rsidRPr="00B21E0D">
              <w:rPr>
                <w:rFonts w:ascii="Calibri" w:hAnsi="Calibri"/>
                <w:color w:val="auto"/>
                <w:sz w:val="20"/>
                <w:szCs w:val="20"/>
              </w:rPr>
              <w:t>μακρο</w:t>
            </w:r>
            <w:proofErr w:type="spellEnd"/>
            <w:r w:rsidRPr="00B21E0D">
              <w:rPr>
                <w:rFonts w:ascii="Calibri" w:hAnsi="Calibri"/>
                <w:color w:val="auto"/>
                <w:sz w:val="20"/>
                <w:szCs w:val="20"/>
              </w:rPr>
              <w:t xml:space="preserve">-κοινωνιολογία,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θεμέλιο, Αθήνα, 1997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Ναγόπουλος</w:t>
            </w:r>
            <w:proofErr w:type="spellEnd"/>
            <w:r w:rsidRPr="00B21E0D">
              <w:rPr>
                <w:rFonts w:ascii="Calibri" w:hAnsi="Calibri"/>
                <w:color w:val="auto"/>
                <w:sz w:val="20"/>
                <w:szCs w:val="20"/>
              </w:rPr>
              <w:t xml:space="preserve"> N. Τα θεμέλια της κοινωνιολογικής γνώσης, Κριτική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2003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Ναγόπουλος</w:t>
            </w:r>
            <w:proofErr w:type="spellEnd"/>
            <w:r w:rsidRPr="00B21E0D">
              <w:rPr>
                <w:rFonts w:ascii="Calibri" w:hAnsi="Calibri"/>
                <w:color w:val="auto"/>
                <w:sz w:val="20"/>
                <w:szCs w:val="20"/>
              </w:rPr>
              <w:t xml:space="preserve"> Ν.: «Από τη θεωρία της συμπεριφοράς στη γενική θεωρία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του κοινωνικού </w:t>
            </w:r>
            <w:proofErr w:type="spellStart"/>
            <w:r w:rsidRPr="00B21E0D">
              <w:rPr>
                <w:rFonts w:ascii="Calibri" w:hAnsi="Calibri"/>
                <w:color w:val="auto"/>
                <w:sz w:val="20"/>
                <w:szCs w:val="20"/>
              </w:rPr>
              <w:t>πράττειν</w:t>
            </w:r>
            <w:proofErr w:type="spellEnd"/>
            <w:r w:rsidRPr="00B21E0D">
              <w:rPr>
                <w:rFonts w:ascii="Calibri" w:hAnsi="Calibri"/>
                <w:color w:val="auto"/>
                <w:sz w:val="20"/>
                <w:szCs w:val="20"/>
              </w:rPr>
              <w:t xml:space="preserve">», Δωδώνη, 2005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 </w:t>
            </w: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Ναγόπουλος</w:t>
            </w:r>
            <w:proofErr w:type="spellEnd"/>
            <w:r w:rsidRPr="00B21E0D">
              <w:rPr>
                <w:rFonts w:ascii="Calibri" w:hAnsi="Calibri"/>
                <w:color w:val="auto"/>
                <w:sz w:val="20"/>
                <w:szCs w:val="20"/>
              </w:rPr>
              <w:t xml:space="preserve"> N. : «Η επικοινωνιακή θεωρία και τα όρια του </w:t>
            </w:r>
          </w:p>
          <w:p w:rsidR="00022F51" w:rsidRPr="00B21E0D" w:rsidRDefault="00022F51" w:rsidP="00022F51">
            <w:pPr>
              <w:pStyle w:val="Default"/>
              <w:jc w:val="both"/>
              <w:rPr>
                <w:rFonts w:ascii="Calibri" w:hAnsi="Calibri"/>
                <w:color w:val="auto"/>
                <w:sz w:val="20"/>
                <w:szCs w:val="20"/>
                <w:lang w:val="en-US"/>
              </w:rPr>
            </w:pPr>
            <w:proofErr w:type="spellStart"/>
            <w:r w:rsidRPr="00B21E0D">
              <w:rPr>
                <w:rFonts w:ascii="Calibri" w:hAnsi="Calibri"/>
                <w:color w:val="auto"/>
                <w:sz w:val="20"/>
                <w:szCs w:val="20"/>
              </w:rPr>
              <w:t>εργαλειακού</w:t>
            </w:r>
            <w:proofErr w:type="spellEnd"/>
            <w:r w:rsidRPr="00B21E0D">
              <w:rPr>
                <w:rFonts w:ascii="Calibri" w:hAnsi="Calibri"/>
                <w:color w:val="auto"/>
                <w:sz w:val="20"/>
                <w:szCs w:val="20"/>
                <w:lang w:val="en-US"/>
              </w:rPr>
              <w:t xml:space="preserve"> </w:t>
            </w:r>
            <w:r w:rsidRPr="00B21E0D">
              <w:rPr>
                <w:rFonts w:ascii="Calibri" w:hAnsi="Calibri"/>
                <w:color w:val="auto"/>
                <w:sz w:val="20"/>
                <w:szCs w:val="20"/>
              </w:rPr>
              <w:t>λόγου</w:t>
            </w:r>
            <w:r w:rsidRPr="00B21E0D">
              <w:rPr>
                <w:rFonts w:ascii="Calibri" w:hAnsi="Calibri"/>
                <w:color w:val="auto"/>
                <w:sz w:val="20"/>
                <w:szCs w:val="20"/>
                <w:lang w:val="en-US"/>
              </w:rPr>
              <w:t xml:space="preserve">», </w:t>
            </w:r>
            <w:r w:rsidRPr="00B21E0D">
              <w:rPr>
                <w:rFonts w:ascii="Calibri" w:hAnsi="Calibri"/>
                <w:color w:val="auto"/>
                <w:sz w:val="20"/>
                <w:szCs w:val="20"/>
              </w:rPr>
              <w:t>Διαβάζω</w:t>
            </w:r>
            <w:r w:rsidRPr="00B21E0D">
              <w:rPr>
                <w:rFonts w:ascii="Calibri" w:hAnsi="Calibri"/>
                <w:color w:val="auto"/>
                <w:sz w:val="20"/>
                <w:szCs w:val="20"/>
                <w:lang w:val="en-US"/>
              </w:rPr>
              <w:t xml:space="preserve">, </w:t>
            </w:r>
            <w:proofErr w:type="spellStart"/>
            <w:r w:rsidRPr="00B21E0D">
              <w:rPr>
                <w:rFonts w:ascii="Calibri" w:hAnsi="Calibri"/>
                <w:color w:val="auto"/>
                <w:sz w:val="20"/>
                <w:szCs w:val="20"/>
              </w:rPr>
              <w:t>τεύχ</w:t>
            </w:r>
            <w:proofErr w:type="spellEnd"/>
            <w:r w:rsidRPr="00B21E0D">
              <w:rPr>
                <w:rFonts w:ascii="Calibri" w:hAnsi="Calibri"/>
                <w:color w:val="auto"/>
                <w:sz w:val="20"/>
                <w:szCs w:val="20"/>
                <w:lang w:val="en-US"/>
              </w:rPr>
              <w:t xml:space="preserve">. 405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 Parsons T. : The </w:t>
            </w:r>
            <w:proofErr w:type="spellStart"/>
            <w:r w:rsidRPr="00B21E0D">
              <w:rPr>
                <w:rFonts w:ascii="Calibri" w:hAnsi="Calibri"/>
                <w:color w:val="auto"/>
                <w:sz w:val="20"/>
                <w:szCs w:val="20"/>
                <w:lang w:val="en-US"/>
              </w:rPr>
              <w:t>Structur</w:t>
            </w:r>
            <w:proofErr w:type="spellEnd"/>
            <w:r w:rsidRPr="00B21E0D">
              <w:rPr>
                <w:rFonts w:ascii="Calibri" w:hAnsi="Calibri"/>
                <w:color w:val="auto"/>
                <w:sz w:val="20"/>
                <w:szCs w:val="20"/>
                <w:lang w:val="en-US"/>
              </w:rPr>
              <w:t xml:space="preserve"> of Social Action, The free Press, Glencoe-</w:t>
            </w: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Illinois, 1949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 Parsons T. - Shills A. (</w:t>
            </w:r>
            <w:proofErr w:type="spellStart"/>
            <w:r w:rsidRPr="00B21E0D">
              <w:rPr>
                <w:rFonts w:ascii="Calibri" w:hAnsi="Calibri"/>
                <w:color w:val="auto"/>
                <w:sz w:val="20"/>
                <w:szCs w:val="20"/>
              </w:rPr>
              <w:t>επιμ</w:t>
            </w:r>
            <w:proofErr w:type="spellEnd"/>
            <w:r w:rsidRPr="00B21E0D">
              <w:rPr>
                <w:rFonts w:ascii="Calibri" w:hAnsi="Calibri"/>
                <w:color w:val="auto"/>
                <w:sz w:val="20"/>
                <w:szCs w:val="20"/>
                <w:lang w:val="en-US"/>
              </w:rPr>
              <w:t xml:space="preserve">.): Toward a general theory of action, </w:t>
            </w: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Mass. - Harvard University Press, Cambridge, 1951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 Parsons T. : The System of Modern Societies, Englewood Cliffs, N. </w:t>
            </w: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Jersey, 1971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Schuetz</w:t>
            </w:r>
            <w:proofErr w:type="spellEnd"/>
            <w:r w:rsidRPr="00B21E0D">
              <w:rPr>
                <w:rFonts w:ascii="Calibri" w:hAnsi="Calibri"/>
                <w:color w:val="auto"/>
                <w:sz w:val="20"/>
                <w:szCs w:val="20"/>
                <w:lang w:val="en-US"/>
              </w:rPr>
              <w:t xml:space="preserve"> A. : </w:t>
            </w:r>
            <w:proofErr w:type="spellStart"/>
            <w:r w:rsidRPr="00B21E0D">
              <w:rPr>
                <w:rFonts w:ascii="Calibri" w:hAnsi="Calibri"/>
                <w:color w:val="auto"/>
                <w:sz w:val="20"/>
                <w:szCs w:val="20"/>
                <w:lang w:val="en-US"/>
              </w:rPr>
              <w:t>Der</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sinnhafte</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Aufbau</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der</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sozialen</w:t>
            </w:r>
            <w:proofErr w:type="spellEnd"/>
            <w:r w:rsidRPr="00B21E0D">
              <w:rPr>
                <w:rFonts w:ascii="Calibri" w:hAnsi="Calibri"/>
                <w:color w:val="auto"/>
                <w:sz w:val="20"/>
                <w:szCs w:val="20"/>
                <w:lang w:val="en-US"/>
              </w:rPr>
              <w:t xml:space="preserve"> Welt, </w:t>
            </w:r>
            <w:proofErr w:type="spellStart"/>
            <w:r w:rsidRPr="00B21E0D">
              <w:rPr>
                <w:rFonts w:ascii="Calibri" w:hAnsi="Calibri"/>
                <w:color w:val="auto"/>
                <w:sz w:val="20"/>
                <w:szCs w:val="20"/>
                <w:lang w:val="en-US"/>
              </w:rPr>
              <w:t>Suhrkamp</w:t>
            </w:r>
            <w:proofErr w:type="spellEnd"/>
            <w:r w:rsidRPr="00B21E0D">
              <w:rPr>
                <w:rFonts w:ascii="Calibri" w:hAnsi="Calibri"/>
                <w:color w:val="auto"/>
                <w:sz w:val="20"/>
                <w:szCs w:val="20"/>
                <w:lang w:val="en-US"/>
              </w:rPr>
              <w:t xml:space="preserve">, </w:t>
            </w: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Frankfurt </w:t>
            </w:r>
            <w:proofErr w:type="spellStart"/>
            <w:r w:rsidRPr="00B21E0D">
              <w:rPr>
                <w:rFonts w:ascii="Calibri" w:hAnsi="Calibri"/>
                <w:color w:val="auto"/>
                <w:sz w:val="20"/>
                <w:szCs w:val="20"/>
                <w:lang w:val="en-US"/>
              </w:rPr>
              <w:t>a.M</w:t>
            </w:r>
            <w:proofErr w:type="spellEnd"/>
            <w:r w:rsidRPr="00B21E0D">
              <w:rPr>
                <w:rFonts w:ascii="Calibri" w:hAnsi="Calibri"/>
                <w:color w:val="auto"/>
                <w:sz w:val="20"/>
                <w:szCs w:val="20"/>
                <w:lang w:val="en-US"/>
              </w:rPr>
              <w:t xml:space="preserve">, 1981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Schuetz</w:t>
            </w:r>
            <w:proofErr w:type="spellEnd"/>
            <w:r w:rsidRPr="00B21E0D">
              <w:rPr>
                <w:rFonts w:ascii="Calibri" w:hAnsi="Calibri"/>
                <w:color w:val="auto"/>
                <w:sz w:val="20"/>
                <w:szCs w:val="20"/>
                <w:lang w:val="en-US"/>
              </w:rPr>
              <w:t xml:space="preserve"> A</w:t>
            </w:r>
            <w:proofErr w:type="gramStart"/>
            <w:r w:rsidRPr="00B21E0D">
              <w:rPr>
                <w:rFonts w:ascii="Calibri" w:hAnsi="Calibri"/>
                <w:color w:val="auto"/>
                <w:sz w:val="20"/>
                <w:szCs w:val="20"/>
                <w:lang w:val="en-US"/>
              </w:rPr>
              <w:t>. :</w:t>
            </w:r>
            <w:proofErr w:type="gram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Talcott</w:t>
            </w:r>
            <w:proofErr w:type="spellEnd"/>
            <w:r w:rsidRPr="00B21E0D">
              <w:rPr>
                <w:rFonts w:ascii="Calibri" w:hAnsi="Calibri"/>
                <w:color w:val="auto"/>
                <w:sz w:val="20"/>
                <w:szCs w:val="20"/>
                <w:lang w:val="en-US"/>
              </w:rPr>
              <w:t xml:space="preserve"> Parsons. </w:t>
            </w:r>
            <w:proofErr w:type="spellStart"/>
            <w:r w:rsidRPr="00B21E0D">
              <w:rPr>
                <w:rFonts w:ascii="Calibri" w:hAnsi="Calibri"/>
                <w:color w:val="auto"/>
                <w:sz w:val="20"/>
                <w:szCs w:val="20"/>
                <w:lang w:val="en-US"/>
              </w:rPr>
              <w:t>Zur</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Theorie</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sozialen</w:t>
            </w:r>
            <w:proofErr w:type="spellEnd"/>
            <w:r w:rsidRPr="00B21E0D">
              <w:rPr>
                <w:rFonts w:ascii="Calibri" w:hAnsi="Calibri"/>
                <w:color w:val="auto"/>
                <w:sz w:val="20"/>
                <w:szCs w:val="20"/>
                <w:lang w:val="en-US"/>
              </w:rPr>
              <w:t xml:space="preserve"> </w:t>
            </w:r>
            <w:proofErr w:type="spellStart"/>
            <w:r w:rsidRPr="00B21E0D">
              <w:rPr>
                <w:rFonts w:ascii="Calibri" w:hAnsi="Calibri"/>
                <w:color w:val="auto"/>
                <w:sz w:val="20"/>
                <w:szCs w:val="20"/>
                <w:lang w:val="en-US"/>
              </w:rPr>
              <w:t>Handelns</w:t>
            </w:r>
            <w:proofErr w:type="spellEnd"/>
            <w:r w:rsidRPr="00B21E0D">
              <w:rPr>
                <w:rFonts w:ascii="Calibri" w:hAnsi="Calibri"/>
                <w:color w:val="auto"/>
                <w:sz w:val="20"/>
                <w:szCs w:val="20"/>
                <w:lang w:val="en-US"/>
              </w:rPr>
              <w:t xml:space="preserve">, </w:t>
            </w:r>
          </w:p>
          <w:p w:rsidR="00022F51" w:rsidRPr="00B21E0D" w:rsidRDefault="00022F51" w:rsidP="00022F51">
            <w:pPr>
              <w:pStyle w:val="Default"/>
              <w:jc w:val="both"/>
              <w:rPr>
                <w:rFonts w:ascii="Calibri" w:hAnsi="Calibri"/>
                <w:color w:val="auto"/>
                <w:sz w:val="20"/>
                <w:szCs w:val="20"/>
                <w:lang w:val="en-US"/>
              </w:rPr>
            </w:pPr>
            <w:proofErr w:type="spellStart"/>
            <w:r w:rsidRPr="00B21E0D">
              <w:rPr>
                <w:rFonts w:ascii="Calibri" w:hAnsi="Calibri"/>
                <w:color w:val="auto"/>
                <w:sz w:val="20"/>
                <w:szCs w:val="20"/>
                <w:lang w:val="en-US"/>
              </w:rPr>
              <w:t>Suhrkamp</w:t>
            </w:r>
            <w:proofErr w:type="spellEnd"/>
            <w:r w:rsidRPr="00B21E0D">
              <w:rPr>
                <w:rFonts w:ascii="Calibri" w:hAnsi="Calibri"/>
                <w:color w:val="auto"/>
                <w:sz w:val="20"/>
                <w:szCs w:val="20"/>
                <w:lang w:val="en-US"/>
              </w:rPr>
              <w:t xml:space="preserve">, Frankfurt </w:t>
            </w:r>
            <w:proofErr w:type="spellStart"/>
            <w:r w:rsidRPr="00B21E0D">
              <w:rPr>
                <w:rFonts w:ascii="Calibri" w:hAnsi="Calibri"/>
                <w:color w:val="auto"/>
                <w:sz w:val="20"/>
                <w:szCs w:val="20"/>
                <w:lang w:val="en-US"/>
              </w:rPr>
              <w:t>a.M</w:t>
            </w:r>
            <w:proofErr w:type="spellEnd"/>
            <w:r w:rsidRPr="00B21E0D">
              <w:rPr>
                <w:rFonts w:ascii="Calibri" w:hAnsi="Calibri"/>
                <w:color w:val="auto"/>
                <w:sz w:val="20"/>
                <w:szCs w:val="20"/>
                <w:lang w:val="en-US"/>
              </w:rPr>
              <w:t xml:space="preserve">, 1977 </w:t>
            </w:r>
          </w:p>
          <w:p w:rsidR="00022F51" w:rsidRPr="00B21E0D" w:rsidRDefault="00022F51" w:rsidP="00022F51">
            <w:pPr>
              <w:pStyle w:val="Default"/>
              <w:jc w:val="both"/>
              <w:rPr>
                <w:rFonts w:ascii="Calibri" w:hAnsi="Calibri"/>
                <w:color w:val="auto"/>
                <w:sz w:val="20"/>
                <w:szCs w:val="20"/>
                <w:lang w:val="en-US"/>
              </w:rPr>
            </w:pPr>
          </w:p>
          <w:p w:rsidR="00022F51" w:rsidRPr="00B21E0D" w:rsidRDefault="00022F51" w:rsidP="00022F51">
            <w:pPr>
              <w:pStyle w:val="Default"/>
              <w:jc w:val="both"/>
              <w:rPr>
                <w:rFonts w:ascii="Calibri" w:hAnsi="Calibri"/>
                <w:color w:val="auto"/>
                <w:sz w:val="20"/>
                <w:szCs w:val="20"/>
                <w:lang w:val="en-US"/>
              </w:rPr>
            </w:pPr>
            <w:r w:rsidRPr="00B21E0D">
              <w:rPr>
                <w:rFonts w:ascii="Calibri" w:hAnsi="Calibri"/>
                <w:color w:val="auto"/>
                <w:sz w:val="20"/>
                <w:szCs w:val="20"/>
                <w:lang w:val="en-US"/>
              </w:rPr>
              <w:br w:type="page"/>
            </w:r>
            <w:proofErr w:type="spellStart"/>
            <w:r w:rsidRPr="00B21E0D">
              <w:rPr>
                <w:rFonts w:ascii="Calibri" w:hAnsi="Calibri"/>
                <w:color w:val="auto"/>
                <w:sz w:val="20"/>
                <w:szCs w:val="20"/>
              </w:rPr>
              <w:t>Τερλεξής</w:t>
            </w:r>
            <w:proofErr w:type="spellEnd"/>
            <w:r w:rsidRPr="00B21E0D">
              <w:rPr>
                <w:rFonts w:ascii="Calibri" w:hAnsi="Calibri"/>
                <w:color w:val="auto"/>
                <w:sz w:val="20"/>
                <w:szCs w:val="20"/>
                <w:lang w:val="en-US"/>
              </w:rPr>
              <w:t xml:space="preserve"> </w:t>
            </w:r>
            <w:r w:rsidRPr="00B21E0D">
              <w:rPr>
                <w:rFonts w:ascii="Calibri" w:hAnsi="Calibri"/>
                <w:color w:val="auto"/>
                <w:sz w:val="20"/>
                <w:szCs w:val="20"/>
              </w:rPr>
              <w:t>Π</w:t>
            </w:r>
            <w:r w:rsidRPr="00B21E0D">
              <w:rPr>
                <w:rFonts w:ascii="Calibri" w:hAnsi="Calibri"/>
                <w:color w:val="auto"/>
                <w:sz w:val="20"/>
                <w:szCs w:val="20"/>
                <w:lang w:val="en-US"/>
              </w:rPr>
              <w:t xml:space="preserve">. : Max Weber </w:t>
            </w:r>
            <w:r w:rsidRPr="00B21E0D">
              <w:rPr>
                <w:rFonts w:ascii="Calibri" w:hAnsi="Calibri"/>
                <w:color w:val="auto"/>
                <w:sz w:val="20"/>
                <w:szCs w:val="20"/>
              </w:rPr>
              <w:t>και</w:t>
            </w:r>
            <w:r w:rsidRPr="00B21E0D">
              <w:rPr>
                <w:rFonts w:ascii="Calibri" w:hAnsi="Calibri"/>
                <w:color w:val="auto"/>
                <w:sz w:val="20"/>
                <w:szCs w:val="20"/>
                <w:lang w:val="en-US"/>
              </w:rPr>
              <w:t xml:space="preserve"> </w:t>
            </w:r>
            <w:r w:rsidRPr="00B21E0D">
              <w:rPr>
                <w:rFonts w:ascii="Calibri" w:hAnsi="Calibri"/>
                <w:color w:val="auto"/>
                <w:sz w:val="20"/>
                <w:szCs w:val="20"/>
              </w:rPr>
              <w:t>το</w:t>
            </w:r>
            <w:r w:rsidRPr="00B21E0D">
              <w:rPr>
                <w:rFonts w:ascii="Calibri" w:hAnsi="Calibri"/>
                <w:color w:val="auto"/>
                <w:sz w:val="20"/>
                <w:szCs w:val="20"/>
                <w:lang w:val="en-US"/>
              </w:rPr>
              <w:t xml:space="preserve"> </w:t>
            </w:r>
            <w:r w:rsidRPr="00B21E0D">
              <w:rPr>
                <w:rFonts w:ascii="Calibri" w:hAnsi="Calibri"/>
                <w:color w:val="auto"/>
                <w:sz w:val="20"/>
                <w:szCs w:val="20"/>
              </w:rPr>
              <w:t>φάντασμα</w:t>
            </w:r>
            <w:r w:rsidRPr="00B21E0D">
              <w:rPr>
                <w:rFonts w:ascii="Calibri" w:hAnsi="Calibri"/>
                <w:color w:val="auto"/>
                <w:sz w:val="20"/>
                <w:szCs w:val="20"/>
                <w:lang w:val="en-US"/>
              </w:rPr>
              <w:t xml:space="preserve"> </w:t>
            </w:r>
            <w:r w:rsidRPr="00B21E0D">
              <w:rPr>
                <w:rFonts w:ascii="Calibri" w:hAnsi="Calibri"/>
                <w:color w:val="auto"/>
                <w:sz w:val="20"/>
                <w:szCs w:val="20"/>
              </w:rPr>
              <w:t>του</w:t>
            </w:r>
            <w:r w:rsidRPr="00B21E0D">
              <w:rPr>
                <w:rFonts w:ascii="Calibri" w:hAnsi="Calibri"/>
                <w:color w:val="auto"/>
                <w:sz w:val="20"/>
                <w:szCs w:val="20"/>
                <w:lang w:val="en-US"/>
              </w:rPr>
              <w:t xml:space="preserve"> Marx, </w:t>
            </w:r>
            <w:proofErr w:type="spellStart"/>
            <w:r w:rsidRPr="00B21E0D">
              <w:rPr>
                <w:rFonts w:ascii="Calibri" w:hAnsi="Calibri"/>
                <w:color w:val="auto"/>
                <w:sz w:val="20"/>
                <w:szCs w:val="20"/>
              </w:rPr>
              <w:t>Παπαζήση</w:t>
            </w:r>
            <w:proofErr w:type="spellEnd"/>
            <w:r w:rsidRPr="00B21E0D">
              <w:rPr>
                <w:rFonts w:ascii="Calibri" w:hAnsi="Calibri"/>
                <w:color w:val="auto"/>
                <w:sz w:val="20"/>
                <w:szCs w:val="20"/>
                <w:lang w:val="en-US"/>
              </w:rPr>
              <w:t xml:space="preserve">,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Αθήνα, 1988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 </w:t>
            </w:r>
            <w:proofErr w:type="spellStart"/>
            <w:r w:rsidRPr="00B21E0D">
              <w:rPr>
                <w:rFonts w:ascii="Calibri" w:hAnsi="Calibri"/>
                <w:color w:val="auto"/>
                <w:sz w:val="20"/>
                <w:szCs w:val="20"/>
              </w:rPr>
              <w:t>Τερλεξής</w:t>
            </w:r>
            <w:proofErr w:type="spellEnd"/>
            <w:r w:rsidRPr="00B21E0D">
              <w:rPr>
                <w:rFonts w:ascii="Calibri" w:hAnsi="Calibri"/>
                <w:color w:val="auto"/>
                <w:sz w:val="20"/>
                <w:szCs w:val="20"/>
              </w:rPr>
              <w:t xml:space="preserve"> Π. : </w:t>
            </w:r>
            <w:proofErr w:type="spellStart"/>
            <w:r w:rsidRPr="00B21E0D">
              <w:rPr>
                <w:rFonts w:ascii="Calibri" w:hAnsi="Calibri"/>
                <w:color w:val="auto"/>
                <w:sz w:val="20"/>
                <w:szCs w:val="20"/>
              </w:rPr>
              <w:t>Max</w:t>
            </w:r>
            <w:proofErr w:type="spellEnd"/>
            <w:r w:rsidRPr="00B21E0D">
              <w:rPr>
                <w:rFonts w:ascii="Calibri" w:hAnsi="Calibri"/>
                <w:color w:val="auto"/>
                <w:sz w:val="20"/>
                <w:szCs w:val="20"/>
              </w:rPr>
              <w:t xml:space="preserve"> </w:t>
            </w:r>
            <w:proofErr w:type="spellStart"/>
            <w:r w:rsidRPr="00B21E0D">
              <w:rPr>
                <w:rFonts w:ascii="Calibri" w:hAnsi="Calibri"/>
                <w:color w:val="auto"/>
                <w:sz w:val="20"/>
                <w:szCs w:val="20"/>
              </w:rPr>
              <w:t>Weber</w:t>
            </w:r>
            <w:proofErr w:type="spellEnd"/>
            <w:r w:rsidRPr="00B21E0D">
              <w:rPr>
                <w:rFonts w:ascii="Calibri" w:hAnsi="Calibri"/>
                <w:color w:val="auto"/>
                <w:sz w:val="20"/>
                <w:szCs w:val="20"/>
              </w:rPr>
              <w:t xml:space="preserve">, </w:t>
            </w:r>
            <w:proofErr w:type="spellStart"/>
            <w:r w:rsidRPr="00B21E0D">
              <w:rPr>
                <w:rFonts w:ascii="Calibri" w:hAnsi="Calibri"/>
                <w:color w:val="auto"/>
                <w:sz w:val="20"/>
                <w:szCs w:val="20"/>
              </w:rPr>
              <w:t>Παπαζήση</w:t>
            </w:r>
            <w:proofErr w:type="spellEnd"/>
            <w:r w:rsidRPr="00B21E0D">
              <w:rPr>
                <w:rFonts w:ascii="Calibri" w:hAnsi="Calibri"/>
                <w:color w:val="auto"/>
                <w:sz w:val="20"/>
                <w:szCs w:val="20"/>
              </w:rPr>
              <w:t xml:space="preserve">, Αθήνα, 1999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 </w:t>
            </w:r>
            <w:proofErr w:type="spellStart"/>
            <w:r w:rsidRPr="00B21E0D">
              <w:rPr>
                <w:rFonts w:ascii="Calibri" w:hAnsi="Calibri"/>
                <w:color w:val="auto"/>
                <w:sz w:val="20"/>
                <w:szCs w:val="20"/>
              </w:rPr>
              <w:t>Timasheff</w:t>
            </w:r>
            <w:proofErr w:type="spellEnd"/>
            <w:r w:rsidRPr="00B21E0D">
              <w:rPr>
                <w:rFonts w:ascii="Calibri" w:hAnsi="Calibri"/>
                <w:color w:val="auto"/>
                <w:sz w:val="20"/>
                <w:szCs w:val="20"/>
              </w:rPr>
              <w:t xml:space="preserve"> N.S - </w:t>
            </w:r>
            <w:proofErr w:type="spellStart"/>
            <w:r w:rsidRPr="00B21E0D">
              <w:rPr>
                <w:rFonts w:ascii="Calibri" w:hAnsi="Calibri"/>
                <w:color w:val="auto"/>
                <w:sz w:val="20"/>
                <w:szCs w:val="20"/>
              </w:rPr>
              <w:t>Theodorson</w:t>
            </w:r>
            <w:proofErr w:type="spellEnd"/>
            <w:r w:rsidRPr="00B21E0D">
              <w:rPr>
                <w:rFonts w:ascii="Calibri" w:hAnsi="Calibri"/>
                <w:color w:val="auto"/>
                <w:sz w:val="20"/>
                <w:szCs w:val="20"/>
              </w:rPr>
              <w:t xml:space="preserve"> G.A : Ιστορία κοινωνιολογικών θεωριών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(μτφ. Δ.Γ. Τσαούση), </w:t>
            </w:r>
            <w:proofErr w:type="spellStart"/>
            <w:r w:rsidRPr="00B21E0D">
              <w:rPr>
                <w:rFonts w:ascii="Calibri" w:hAnsi="Calibri"/>
                <w:color w:val="auto"/>
                <w:sz w:val="20"/>
                <w:szCs w:val="20"/>
              </w:rPr>
              <w:t>Gutenberg</w:t>
            </w:r>
            <w:proofErr w:type="spellEnd"/>
            <w:r w:rsidRPr="00B21E0D">
              <w:rPr>
                <w:rFonts w:ascii="Calibri" w:hAnsi="Calibri"/>
                <w:color w:val="auto"/>
                <w:sz w:val="20"/>
                <w:szCs w:val="20"/>
              </w:rPr>
              <w:t xml:space="preserve">, Αθήνα, 1983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Φίλιας B. : Μαξ Βέμπερ: Συστηματική Κοινωνιολογία και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Μεθοδολογία, </w:t>
            </w:r>
            <w:proofErr w:type="spellStart"/>
            <w:r w:rsidRPr="00B21E0D">
              <w:rPr>
                <w:rFonts w:ascii="Calibri" w:hAnsi="Calibri"/>
                <w:color w:val="auto"/>
                <w:sz w:val="20"/>
                <w:szCs w:val="20"/>
              </w:rPr>
              <w:t>Gutenberg</w:t>
            </w:r>
            <w:proofErr w:type="spellEnd"/>
            <w:r w:rsidRPr="00B21E0D">
              <w:rPr>
                <w:rFonts w:ascii="Calibri" w:hAnsi="Calibri"/>
                <w:color w:val="auto"/>
                <w:sz w:val="20"/>
                <w:szCs w:val="20"/>
              </w:rPr>
              <w:t xml:space="preserve">, Αθήνα, 1976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Ψυχοπαίδης</w:t>
            </w:r>
            <w:proofErr w:type="spellEnd"/>
            <w:r w:rsidRPr="00B21E0D">
              <w:rPr>
                <w:rFonts w:ascii="Calibri" w:hAnsi="Calibri"/>
                <w:color w:val="auto"/>
                <w:sz w:val="20"/>
                <w:szCs w:val="20"/>
              </w:rPr>
              <w:t xml:space="preserve"> K. : “Προς μια θεωρία της </w:t>
            </w:r>
            <w:proofErr w:type="spellStart"/>
            <w:r w:rsidRPr="00B21E0D">
              <w:rPr>
                <w:rFonts w:ascii="Calibri" w:hAnsi="Calibri"/>
                <w:color w:val="auto"/>
                <w:sz w:val="20"/>
                <w:szCs w:val="20"/>
              </w:rPr>
              <w:t>Νεωτερικότητας</w:t>
            </w:r>
            <w:proofErr w:type="spellEnd"/>
            <w:r w:rsidRPr="00B21E0D">
              <w:rPr>
                <w:rFonts w:ascii="Calibri" w:hAnsi="Calibri"/>
                <w:color w:val="auto"/>
                <w:sz w:val="20"/>
                <w:szCs w:val="20"/>
              </w:rPr>
              <w:t xml:space="preserve">”, στο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Μοντερνισμός: Η ώρα της αποτίμησης; Έκδοση της Εταιρείας Σπουδών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νεοελληνικού Πολιτισμού και Γενικής Παιδείας, Αθήνα, 1996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 </w:t>
            </w:r>
            <w:proofErr w:type="spellStart"/>
            <w:r w:rsidRPr="00B21E0D">
              <w:rPr>
                <w:rFonts w:ascii="Calibri" w:hAnsi="Calibri"/>
                <w:color w:val="auto"/>
                <w:sz w:val="20"/>
                <w:szCs w:val="20"/>
              </w:rPr>
              <w:t>Ψυχοπαίδης</w:t>
            </w:r>
            <w:proofErr w:type="spellEnd"/>
            <w:r w:rsidRPr="00B21E0D">
              <w:rPr>
                <w:rFonts w:ascii="Calibri" w:hAnsi="Calibri"/>
                <w:color w:val="auto"/>
                <w:sz w:val="20"/>
                <w:szCs w:val="20"/>
              </w:rPr>
              <w:t xml:space="preserve"> Κ. : O </w:t>
            </w:r>
            <w:proofErr w:type="spellStart"/>
            <w:r w:rsidRPr="00B21E0D">
              <w:rPr>
                <w:rFonts w:ascii="Calibri" w:hAnsi="Calibri"/>
                <w:color w:val="auto"/>
                <w:sz w:val="20"/>
                <w:szCs w:val="20"/>
              </w:rPr>
              <w:t>Max</w:t>
            </w:r>
            <w:proofErr w:type="spellEnd"/>
            <w:r w:rsidRPr="00B21E0D">
              <w:rPr>
                <w:rFonts w:ascii="Calibri" w:hAnsi="Calibri"/>
                <w:color w:val="auto"/>
                <w:sz w:val="20"/>
                <w:szCs w:val="20"/>
              </w:rPr>
              <w:t xml:space="preserve"> </w:t>
            </w:r>
            <w:proofErr w:type="spellStart"/>
            <w:r w:rsidRPr="00B21E0D">
              <w:rPr>
                <w:rFonts w:ascii="Calibri" w:hAnsi="Calibri"/>
                <w:color w:val="auto"/>
                <w:sz w:val="20"/>
                <w:szCs w:val="20"/>
              </w:rPr>
              <w:t>Weber</w:t>
            </w:r>
            <w:proofErr w:type="spellEnd"/>
            <w:r w:rsidRPr="00B21E0D">
              <w:rPr>
                <w:rFonts w:ascii="Calibri" w:hAnsi="Calibri"/>
                <w:color w:val="auto"/>
                <w:sz w:val="20"/>
                <w:szCs w:val="20"/>
              </w:rPr>
              <w:t xml:space="preserve"> και η κατασκευή εννοιών στις </w:t>
            </w:r>
          </w:p>
          <w:p w:rsidR="00022F51"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t xml:space="preserve">κοινωνικές επιστήμες, Κένταυρος, Αθήνα, 1993 </w:t>
            </w:r>
          </w:p>
          <w:p w:rsidR="00022F51" w:rsidRPr="00B21E0D" w:rsidRDefault="00022F51" w:rsidP="00022F51">
            <w:pPr>
              <w:pStyle w:val="Default"/>
              <w:jc w:val="both"/>
              <w:rPr>
                <w:rFonts w:ascii="Calibri" w:hAnsi="Calibri"/>
                <w:color w:val="auto"/>
                <w:sz w:val="20"/>
                <w:szCs w:val="20"/>
              </w:rPr>
            </w:pPr>
          </w:p>
          <w:p w:rsidR="00022F51" w:rsidRPr="00B21E0D" w:rsidRDefault="00022F51" w:rsidP="00022F51">
            <w:pPr>
              <w:pStyle w:val="Default"/>
              <w:jc w:val="both"/>
              <w:rPr>
                <w:rFonts w:ascii="Calibri" w:hAnsi="Calibri"/>
                <w:color w:val="auto"/>
                <w:sz w:val="20"/>
                <w:szCs w:val="20"/>
              </w:rPr>
            </w:pPr>
            <w:proofErr w:type="spellStart"/>
            <w:r w:rsidRPr="00B21E0D">
              <w:rPr>
                <w:rFonts w:ascii="Calibri" w:hAnsi="Calibri"/>
                <w:color w:val="auto"/>
                <w:sz w:val="20"/>
                <w:szCs w:val="20"/>
              </w:rPr>
              <w:t>Ψυχοπαίδης</w:t>
            </w:r>
            <w:proofErr w:type="spellEnd"/>
            <w:r w:rsidRPr="00B21E0D">
              <w:rPr>
                <w:rFonts w:ascii="Calibri" w:hAnsi="Calibri"/>
                <w:color w:val="auto"/>
                <w:sz w:val="20"/>
                <w:szCs w:val="20"/>
              </w:rPr>
              <w:t xml:space="preserve"> Κ. : Κανόνες και αντινομίες στην πολιτική, Πόλις, 1999 </w:t>
            </w:r>
          </w:p>
          <w:p w:rsidR="00022F51" w:rsidRPr="00B21E0D" w:rsidRDefault="00022F51" w:rsidP="00022F51">
            <w:pPr>
              <w:pStyle w:val="Default"/>
              <w:jc w:val="both"/>
              <w:rPr>
                <w:rFonts w:ascii="Calibri" w:hAnsi="Calibri"/>
                <w:color w:val="auto"/>
                <w:sz w:val="20"/>
                <w:szCs w:val="20"/>
              </w:rPr>
            </w:pPr>
          </w:p>
          <w:p w:rsidR="007D6D4A" w:rsidRPr="00B21E0D" w:rsidRDefault="00022F51" w:rsidP="00022F51">
            <w:pPr>
              <w:pStyle w:val="Default"/>
              <w:jc w:val="both"/>
              <w:rPr>
                <w:rFonts w:ascii="Calibri" w:hAnsi="Calibri"/>
                <w:color w:val="auto"/>
                <w:sz w:val="20"/>
                <w:szCs w:val="20"/>
              </w:rPr>
            </w:pPr>
            <w:r w:rsidRPr="00B21E0D">
              <w:rPr>
                <w:rFonts w:ascii="Calibri" w:hAnsi="Calibri"/>
                <w:color w:val="auto"/>
                <w:sz w:val="20"/>
                <w:szCs w:val="20"/>
              </w:rPr>
              <w:br w:type="page"/>
            </w:r>
          </w:p>
          <w:p w:rsidR="00095336" w:rsidRPr="00B21E0D" w:rsidRDefault="00095336" w:rsidP="00095336">
            <w:pPr>
              <w:pStyle w:val="Default"/>
              <w:jc w:val="both"/>
              <w:rPr>
                <w:color w:val="auto"/>
              </w:rPr>
            </w:pPr>
          </w:p>
          <w:p w:rsidR="00095336" w:rsidRPr="00B21E0D" w:rsidRDefault="00095336" w:rsidP="00C05CAF">
            <w:pPr>
              <w:pStyle w:val="Default"/>
              <w:jc w:val="both"/>
              <w:rPr>
                <w:rFonts w:ascii="Calibri" w:hAnsi="Calibri"/>
                <w:color w:val="auto"/>
              </w:rPr>
            </w:pPr>
          </w:p>
          <w:p w:rsidR="00C678EB" w:rsidRPr="00B21E0D" w:rsidRDefault="00C678EB" w:rsidP="00C05CAF">
            <w:pPr>
              <w:pStyle w:val="Default"/>
              <w:jc w:val="both"/>
              <w:rPr>
                <w:rFonts w:ascii="Calibri" w:hAnsi="Calibri"/>
                <w:color w:val="auto"/>
              </w:rPr>
            </w:pPr>
          </w:p>
        </w:tc>
      </w:tr>
      <w:bookmarkEnd w:id="1"/>
    </w:tbl>
    <w:p w:rsidR="000F4FD4" w:rsidRPr="00B21E0D" w:rsidRDefault="000F4FD4" w:rsidP="00C05CAF">
      <w:pPr>
        <w:pStyle w:val="Default"/>
        <w:jc w:val="both"/>
        <w:rPr>
          <w:rFonts w:ascii="Calibri" w:hAnsi="Calibri"/>
          <w:color w:val="auto"/>
        </w:rPr>
      </w:pPr>
    </w:p>
    <w:sectPr w:rsidR="000F4FD4" w:rsidRPr="00B21E0D" w:rsidSect="00305D37">
      <w:headerReference w:type="even" r:id="rId9"/>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BC5" w:rsidRDefault="00E82BC5">
      <w:r>
        <w:separator/>
      </w:r>
    </w:p>
  </w:endnote>
  <w:endnote w:type="continuationSeparator" w:id="0">
    <w:p w:rsidR="00E82BC5" w:rsidRDefault="00E82B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BC5" w:rsidRDefault="00E82BC5">
      <w:r>
        <w:separator/>
      </w:r>
    </w:p>
  </w:footnote>
  <w:footnote w:type="continuationSeparator" w:id="0">
    <w:p w:rsidR="00E82BC5" w:rsidRDefault="00E82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CF2" w:rsidRDefault="00D52596">
    <w:pPr>
      <w:pStyle w:val="a6"/>
      <w:framePr w:wrap="around" w:vAnchor="text" w:hAnchor="margin" w:xAlign="right" w:y="1"/>
      <w:rPr>
        <w:rStyle w:val="a7"/>
      </w:rPr>
    </w:pPr>
    <w:r>
      <w:rPr>
        <w:rStyle w:val="a7"/>
      </w:rPr>
      <w:fldChar w:fldCharType="begin"/>
    </w:r>
    <w:r w:rsidR="00953CF2">
      <w:rPr>
        <w:rStyle w:val="a7"/>
      </w:rPr>
      <w:instrText xml:space="preserve">PAGE  </w:instrText>
    </w:r>
    <w:r>
      <w:rPr>
        <w:rStyle w:val="a7"/>
      </w:rPr>
      <w:fldChar w:fldCharType="end"/>
    </w:r>
  </w:p>
  <w:p w:rsidR="00953CF2" w:rsidRDefault="00953CF2">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234229C"/>
    <w:multiLevelType w:val="hybridMultilevel"/>
    <w:tmpl w:val="CE8C813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B33E45"/>
    <w:multiLevelType w:val="hybridMultilevel"/>
    <w:tmpl w:val="2A3CC6B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14121FA5"/>
    <w:multiLevelType w:val="hybridMultilevel"/>
    <w:tmpl w:val="7F427266"/>
    <w:lvl w:ilvl="0" w:tplc="2D44EDF6">
      <w:start w:val="1"/>
      <w:numFmt w:val="decimal"/>
      <w:lvlText w:val="(%1)"/>
      <w:lvlJc w:val="left"/>
      <w:pPr>
        <w:ind w:left="643"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6">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8">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3">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3D1344DF"/>
    <w:multiLevelType w:val="hybridMultilevel"/>
    <w:tmpl w:val="D11A77C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nsid w:val="576927EF"/>
    <w:multiLevelType w:val="hybridMultilevel"/>
    <w:tmpl w:val="5C22F7F6"/>
    <w:lvl w:ilvl="0" w:tplc="0408000D">
      <w:start w:val="1"/>
      <w:numFmt w:val="bullet"/>
      <w:lvlText w:val=""/>
      <w:lvlJc w:val="left"/>
      <w:pPr>
        <w:ind w:left="720" w:hanging="360"/>
      </w:pPr>
      <w:rPr>
        <w:rFonts w:ascii="Wingdings" w:hAnsi="Wingding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6">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1">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2">
    <w:nsid w:val="6C5C64D1"/>
    <w:multiLevelType w:val="hybridMultilevel"/>
    <w:tmpl w:val="05CCA36C"/>
    <w:lvl w:ilvl="0" w:tplc="0408000D">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3">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4">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5">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6">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2"/>
  </w:num>
  <w:num w:numId="3">
    <w:abstractNumId w:val="7"/>
  </w:num>
  <w:num w:numId="4">
    <w:abstractNumId w:val="4"/>
  </w:num>
  <w:num w:numId="5">
    <w:abstractNumId w:val="6"/>
  </w:num>
  <w:num w:numId="6">
    <w:abstractNumId w:val="45"/>
  </w:num>
  <w:num w:numId="7">
    <w:abstractNumId w:val="19"/>
  </w:num>
  <w:num w:numId="8">
    <w:abstractNumId w:val="10"/>
  </w:num>
  <w:num w:numId="9">
    <w:abstractNumId w:val="37"/>
  </w:num>
  <w:num w:numId="10">
    <w:abstractNumId w:val="46"/>
  </w:num>
  <w:num w:numId="11">
    <w:abstractNumId w:val="20"/>
  </w:num>
  <w:num w:numId="12">
    <w:abstractNumId w:val="24"/>
  </w:num>
  <w:num w:numId="13">
    <w:abstractNumId w:val="10"/>
  </w:num>
  <w:num w:numId="14">
    <w:abstractNumId w:val="16"/>
  </w:num>
  <w:num w:numId="15">
    <w:abstractNumId w:val="40"/>
  </w:num>
  <w:num w:numId="16">
    <w:abstractNumId w:val="37"/>
  </w:num>
  <w:num w:numId="17">
    <w:abstractNumId w:val="14"/>
  </w:num>
  <w:num w:numId="18">
    <w:abstractNumId w:val="25"/>
  </w:num>
  <w:num w:numId="19">
    <w:abstractNumId w:val="0"/>
  </w:num>
  <w:num w:numId="20">
    <w:abstractNumId w:val="17"/>
  </w:num>
  <w:num w:numId="21">
    <w:abstractNumId w:val="8"/>
  </w:num>
  <w:num w:numId="22">
    <w:abstractNumId w:val="32"/>
  </w:num>
  <w:num w:numId="23">
    <w:abstractNumId w:val="13"/>
  </w:num>
  <w:num w:numId="24">
    <w:abstractNumId w:val="21"/>
  </w:num>
  <w:num w:numId="25">
    <w:abstractNumId w:val="3"/>
  </w:num>
  <w:num w:numId="26">
    <w:abstractNumId w:val="47"/>
  </w:num>
  <w:num w:numId="27">
    <w:abstractNumId w:val="36"/>
  </w:num>
  <w:num w:numId="28">
    <w:abstractNumId w:val="9"/>
  </w:num>
  <w:num w:numId="29">
    <w:abstractNumId w:val="27"/>
  </w:num>
  <w:num w:numId="30">
    <w:abstractNumId w:val="43"/>
  </w:num>
  <w:num w:numId="31">
    <w:abstractNumId w:val="11"/>
  </w:num>
  <w:num w:numId="32">
    <w:abstractNumId w:val="30"/>
  </w:num>
  <w:num w:numId="33">
    <w:abstractNumId w:val="23"/>
  </w:num>
  <w:num w:numId="34">
    <w:abstractNumId w:val="41"/>
  </w:num>
  <w:num w:numId="35">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2"/>
  </w:num>
  <w:num w:numId="38">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3"/>
  </w:num>
  <w:num w:numId="41">
    <w:abstractNumId w:val="18"/>
  </w:num>
  <w:num w:numId="42">
    <w:abstractNumId w:val="29"/>
  </w:num>
  <w:num w:numId="43">
    <w:abstractNumId w:val="31"/>
  </w:num>
  <w:num w:numId="44">
    <w:abstractNumId w:val="39"/>
  </w:num>
  <w:num w:numId="45">
    <w:abstractNumId w:val="5"/>
  </w:num>
  <w:num w:numId="46">
    <w:abstractNumId w:val="26"/>
  </w:num>
  <w:num w:numId="47">
    <w:abstractNumId w:val="2"/>
  </w:num>
  <w:num w:numId="48">
    <w:abstractNumId w:val="1"/>
  </w:num>
  <w:num w:numId="49">
    <w:abstractNumId w:val="35"/>
  </w:num>
  <w:num w:numId="50">
    <w:abstractNumId w:val="4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savePreviewPicture/>
  <w:footnotePr>
    <w:footnote w:id="-1"/>
    <w:footnote w:id="0"/>
  </w:footnotePr>
  <w:endnotePr>
    <w:endnote w:id="-1"/>
    <w:endnote w:id="0"/>
  </w:endnotePr>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2F51"/>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6882"/>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133B"/>
    <w:rsid w:val="000829CE"/>
    <w:rsid w:val="0008519E"/>
    <w:rsid w:val="00087A62"/>
    <w:rsid w:val="00090252"/>
    <w:rsid w:val="00090277"/>
    <w:rsid w:val="00091F9F"/>
    <w:rsid w:val="00095336"/>
    <w:rsid w:val="000957CA"/>
    <w:rsid w:val="000964E8"/>
    <w:rsid w:val="000A3476"/>
    <w:rsid w:val="000A398C"/>
    <w:rsid w:val="000A4DDE"/>
    <w:rsid w:val="000A55BA"/>
    <w:rsid w:val="000A566B"/>
    <w:rsid w:val="000A606A"/>
    <w:rsid w:val="000B07DB"/>
    <w:rsid w:val="000B0B08"/>
    <w:rsid w:val="000B7F47"/>
    <w:rsid w:val="000C069F"/>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2167"/>
    <w:rsid w:val="000E3FF4"/>
    <w:rsid w:val="000E42E2"/>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0CDB"/>
    <w:rsid w:val="00124681"/>
    <w:rsid w:val="00131063"/>
    <w:rsid w:val="00132DAE"/>
    <w:rsid w:val="001347BE"/>
    <w:rsid w:val="00134951"/>
    <w:rsid w:val="00134B1A"/>
    <w:rsid w:val="0013660E"/>
    <w:rsid w:val="00136E4A"/>
    <w:rsid w:val="001371FD"/>
    <w:rsid w:val="00137219"/>
    <w:rsid w:val="0014237E"/>
    <w:rsid w:val="00144568"/>
    <w:rsid w:val="0014708D"/>
    <w:rsid w:val="0014716A"/>
    <w:rsid w:val="001472FC"/>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2785"/>
    <w:rsid w:val="001947EA"/>
    <w:rsid w:val="00194BAB"/>
    <w:rsid w:val="00195420"/>
    <w:rsid w:val="001A07CC"/>
    <w:rsid w:val="001A08BF"/>
    <w:rsid w:val="001A0D07"/>
    <w:rsid w:val="001A1326"/>
    <w:rsid w:val="001A19C2"/>
    <w:rsid w:val="001A1C52"/>
    <w:rsid w:val="001A2186"/>
    <w:rsid w:val="001A33E9"/>
    <w:rsid w:val="001A42BF"/>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D69EE"/>
    <w:rsid w:val="001E06B0"/>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3CD8"/>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5742F"/>
    <w:rsid w:val="00257685"/>
    <w:rsid w:val="0026051D"/>
    <w:rsid w:val="00260B12"/>
    <w:rsid w:val="00260D34"/>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5DF2"/>
    <w:rsid w:val="002A66C2"/>
    <w:rsid w:val="002B0061"/>
    <w:rsid w:val="002B050C"/>
    <w:rsid w:val="002B132D"/>
    <w:rsid w:val="002B2516"/>
    <w:rsid w:val="002B2A53"/>
    <w:rsid w:val="002B53E5"/>
    <w:rsid w:val="002B6FF4"/>
    <w:rsid w:val="002C02CE"/>
    <w:rsid w:val="002C3352"/>
    <w:rsid w:val="002C4096"/>
    <w:rsid w:val="002C4537"/>
    <w:rsid w:val="002C644D"/>
    <w:rsid w:val="002C7D88"/>
    <w:rsid w:val="002D3943"/>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B8A"/>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33A2"/>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069AA"/>
    <w:rsid w:val="0041056C"/>
    <w:rsid w:val="004107EF"/>
    <w:rsid w:val="00410B27"/>
    <w:rsid w:val="00412F02"/>
    <w:rsid w:val="004134AC"/>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788"/>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0FA1"/>
    <w:rsid w:val="00492638"/>
    <w:rsid w:val="00494926"/>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5F27DD"/>
    <w:rsid w:val="0060443B"/>
    <w:rsid w:val="00606296"/>
    <w:rsid w:val="00606935"/>
    <w:rsid w:val="00607285"/>
    <w:rsid w:val="00607F29"/>
    <w:rsid w:val="006122F8"/>
    <w:rsid w:val="0061373A"/>
    <w:rsid w:val="00616ACF"/>
    <w:rsid w:val="00616EF9"/>
    <w:rsid w:val="00617CBD"/>
    <w:rsid w:val="0062344E"/>
    <w:rsid w:val="00630807"/>
    <w:rsid w:val="00630A21"/>
    <w:rsid w:val="006324B4"/>
    <w:rsid w:val="00632727"/>
    <w:rsid w:val="006335B2"/>
    <w:rsid w:val="006348E5"/>
    <w:rsid w:val="0063491B"/>
    <w:rsid w:val="00640CD4"/>
    <w:rsid w:val="0064114B"/>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626D"/>
    <w:rsid w:val="00677A06"/>
    <w:rsid w:val="006829DC"/>
    <w:rsid w:val="00683AB2"/>
    <w:rsid w:val="00684858"/>
    <w:rsid w:val="00685F3F"/>
    <w:rsid w:val="0068638A"/>
    <w:rsid w:val="00686460"/>
    <w:rsid w:val="00686C41"/>
    <w:rsid w:val="00686E99"/>
    <w:rsid w:val="0069451A"/>
    <w:rsid w:val="0069485E"/>
    <w:rsid w:val="006A0172"/>
    <w:rsid w:val="006A1698"/>
    <w:rsid w:val="006A6323"/>
    <w:rsid w:val="006A7193"/>
    <w:rsid w:val="006B0C77"/>
    <w:rsid w:val="006B1A7F"/>
    <w:rsid w:val="006B40FD"/>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855"/>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5DE"/>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4469"/>
    <w:rsid w:val="00765A92"/>
    <w:rsid w:val="00766566"/>
    <w:rsid w:val="007673F3"/>
    <w:rsid w:val="007723E7"/>
    <w:rsid w:val="00772F92"/>
    <w:rsid w:val="00773D06"/>
    <w:rsid w:val="00773F6D"/>
    <w:rsid w:val="007747BE"/>
    <w:rsid w:val="00774DCF"/>
    <w:rsid w:val="00775112"/>
    <w:rsid w:val="00775E88"/>
    <w:rsid w:val="00776DE6"/>
    <w:rsid w:val="0077774D"/>
    <w:rsid w:val="00780F21"/>
    <w:rsid w:val="00781A49"/>
    <w:rsid w:val="00781B03"/>
    <w:rsid w:val="007835FB"/>
    <w:rsid w:val="007838AE"/>
    <w:rsid w:val="007848C9"/>
    <w:rsid w:val="00785633"/>
    <w:rsid w:val="0078774E"/>
    <w:rsid w:val="007902DB"/>
    <w:rsid w:val="0079153C"/>
    <w:rsid w:val="00792630"/>
    <w:rsid w:val="007958F3"/>
    <w:rsid w:val="007960C1"/>
    <w:rsid w:val="00796620"/>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30A"/>
    <w:rsid w:val="007B744C"/>
    <w:rsid w:val="007B768A"/>
    <w:rsid w:val="007B775F"/>
    <w:rsid w:val="007C05BC"/>
    <w:rsid w:val="007C0EF5"/>
    <w:rsid w:val="007C3AB0"/>
    <w:rsid w:val="007C3DA7"/>
    <w:rsid w:val="007C3F8E"/>
    <w:rsid w:val="007C4899"/>
    <w:rsid w:val="007C56D1"/>
    <w:rsid w:val="007C7BB6"/>
    <w:rsid w:val="007D2405"/>
    <w:rsid w:val="007D33CF"/>
    <w:rsid w:val="007D3CD9"/>
    <w:rsid w:val="007D6D4A"/>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17EF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6B31"/>
    <w:rsid w:val="008F7F8B"/>
    <w:rsid w:val="0090015E"/>
    <w:rsid w:val="009005D7"/>
    <w:rsid w:val="00903735"/>
    <w:rsid w:val="00903792"/>
    <w:rsid w:val="00905B99"/>
    <w:rsid w:val="00906470"/>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3CF2"/>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5723"/>
    <w:rsid w:val="009C6AF3"/>
    <w:rsid w:val="009C792E"/>
    <w:rsid w:val="009C7F0C"/>
    <w:rsid w:val="009D0921"/>
    <w:rsid w:val="009D0CDA"/>
    <w:rsid w:val="009D38B6"/>
    <w:rsid w:val="009D4335"/>
    <w:rsid w:val="009E0A75"/>
    <w:rsid w:val="009E5962"/>
    <w:rsid w:val="009E5F66"/>
    <w:rsid w:val="009E6974"/>
    <w:rsid w:val="009E7779"/>
    <w:rsid w:val="009E7B07"/>
    <w:rsid w:val="009F6FEA"/>
    <w:rsid w:val="00A00EB0"/>
    <w:rsid w:val="00A02135"/>
    <w:rsid w:val="00A03499"/>
    <w:rsid w:val="00A038BD"/>
    <w:rsid w:val="00A03BB9"/>
    <w:rsid w:val="00A063A6"/>
    <w:rsid w:val="00A07504"/>
    <w:rsid w:val="00A07615"/>
    <w:rsid w:val="00A1008B"/>
    <w:rsid w:val="00A123F0"/>
    <w:rsid w:val="00A126FD"/>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2FBF"/>
    <w:rsid w:val="00A330DE"/>
    <w:rsid w:val="00A3311A"/>
    <w:rsid w:val="00A3381C"/>
    <w:rsid w:val="00A34C0A"/>
    <w:rsid w:val="00A3596F"/>
    <w:rsid w:val="00A4072C"/>
    <w:rsid w:val="00A41E82"/>
    <w:rsid w:val="00A46608"/>
    <w:rsid w:val="00A46E67"/>
    <w:rsid w:val="00A47A88"/>
    <w:rsid w:val="00A47B1A"/>
    <w:rsid w:val="00A50F96"/>
    <w:rsid w:val="00A514BB"/>
    <w:rsid w:val="00A54541"/>
    <w:rsid w:val="00A551FE"/>
    <w:rsid w:val="00A61646"/>
    <w:rsid w:val="00A61AE7"/>
    <w:rsid w:val="00A62321"/>
    <w:rsid w:val="00A62DB8"/>
    <w:rsid w:val="00A634DF"/>
    <w:rsid w:val="00A63FEA"/>
    <w:rsid w:val="00A649BA"/>
    <w:rsid w:val="00A67BB7"/>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6597"/>
    <w:rsid w:val="00AA156C"/>
    <w:rsid w:val="00AA2240"/>
    <w:rsid w:val="00AA2ACD"/>
    <w:rsid w:val="00AA430F"/>
    <w:rsid w:val="00AA6CBC"/>
    <w:rsid w:val="00AA6FD8"/>
    <w:rsid w:val="00AB03BE"/>
    <w:rsid w:val="00AB18AC"/>
    <w:rsid w:val="00AB5159"/>
    <w:rsid w:val="00AB5366"/>
    <w:rsid w:val="00AB608F"/>
    <w:rsid w:val="00AB7A54"/>
    <w:rsid w:val="00AC0EE4"/>
    <w:rsid w:val="00AC104D"/>
    <w:rsid w:val="00AC1B1B"/>
    <w:rsid w:val="00AC3358"/>
    <w:rsid w:val="00AC3ABD"/>
    <w:rsid w:val="00AC56A2"/>
    <w:rsid w:val="00AD171A"/>
    <w:rsid w:val="00AD2837"/>
    <w:rsid w:val="00AD353F"/>
    <w:rsid w:val="00AD4A39"/>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04AB6"/>
    <w:rsid w:val="00B10D57"/>
    <w:rsid w:val="00B13106"/>
    <w:rsid w:val="00B1500E"/>
    <w:rsid w:val="00B1596E"/>
    <w:rsid w:val="00B160B7"/>
    <w:rsid w:val="00B21E0D"/>
    <w:rsid w:val="00B23D40"/>
    <w:rsid w:val="00B245EF"/>
    <w:rsid w:val="00B26734"/>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4D54"/>
    <w:rsid w:val="00B75B7D"/>
    <w:rsid w:val="00B8026C"/>
    <w:rsid w:val="00B8068E"/>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3A8"/>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5CAF"/>
    <w:rsid w:val="00C06339"/>
    <w:rsid w:val="00C07549"/>
    <w:rsid w:val="00C11D25"/>
    <w:rsid w:val="00C12F8F"/>
    <w:rsid w:val="00C17061"/>
    <w:rsid w:val="00C2048B"/>
    <w:rsid w:val="00C20B27"/>
    <w:rsid w:val="00C210BA"/>
    <w:rsid w:val="00C2219F"/>
    <w:rsid w:val="00C22FD4"/>
    <w:rsid w:val="00C23CA0"/>
    <w:rsid w:val="00C25232"/>
    <w:rsid w:val="00C268C7"/>
    <w:rsid w:val="00C30CC5"/>
    <w:rsid w:val="00C32006"/>
    <w:rsid w:val="00C327FB"/>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78EB"/>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4DBC"/>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0D4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2596"/>
    <w:rsid w:val="00D54B87"/>
    <w:rsid w:val="00D552FB"/>
    <w:rsid w:val="00D600A6"/>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97CBE"/>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4827"/>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280B"/>
    <w:rsid w:val="00E15C15"/>
    <w:rsid w:val="00E20510"/>
    <w:rsid w:val="00E2182A"/>
    <w:rsid w:val="00E22144"/>
    <w:rsid w:val="00E225F2"/>
    <w:rsid w:val="00E22C9D"/>
    <w:rsid w:val="00E25C49"/>
    <w:rsid w:val="00E26331"/>
    <w:rsid w:val="00E27D1E"/>
    <w:rsid w:val="00E327E0"/>
    <w:rsid w:val="00E32ACF"/>
    <w:rsid w:val="00E32EEC"/>
    <w:rsid w:val="00E35504"/>
    <w:rsid w:val="00E4129E"/>
    <w:rsid w:val="00E438D6"/>
    <w:rsid w:val="00E44A6E"/>
    <w:rsid w:val="00E51354"/>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2BC5"/>
    <w:rsid w:val="00E84232"/>
    <w:rsid w:val="00E8431A"/>
    <w:rsid w:val="00E848E3"/>
    <w:rsid w:val="00E91744"/>
    <w:rsid w:val="00E91EDC"/>
    <w:rsid w:val="00E96FAF"/>
    <w:rsid w:val="00EA1716"/>
    <w:rsid w:val="00EA27BF"/>
    <w:rsid w:val="00EA2815"/>
    <w:rsid w:val="00EA732E"/>
    <w:rsid w:val="00EB1AB8"/>
    <w:rsid w:val="00EB5323"/>
    <w:rsid w:val="00EB53E0"/>
    <w:rsid w:val="00EC118A"/>
    <w:rsid w:val="00EC1912"/>
    <w:rsid w:val="00EC1953"/>
    <w:rsid w:val="00EC45C7"/>
    <w:rsid w:val="00EC478C"/>
    <w:rsid w:val="00EC55CE"/>
    <w:rsid w:val="00EC65A8"/>
    <w:rsid w:val="00ED18C3"/>
    <w:rsid w:val="00ED1B09"/>
    <w:rsid w:val="00ED2411"/>
    <w:rsid w:val="00ED7287"/>
    <w:rsid w:val="00EE1313"/>
    <w:rsid w:val="00EE4A0A"/>
    <w:rsid w:val="00EE780C"/>
    <w:rsid w:val="00EE7C55"/>
    <w:rsid w:val="00EF135B"/>
    <w:rsid w:val="00EF4532"/>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1FF"/>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560E"/>
    <w:rsid w:val="00F76508"/>
    <w:rsid w:val="00F7770F"/>
    <w:rsid w:val="00F77AAD"/>
    <w:rsid w:val="00F77CCE"/>
    <w:rsid w:val="00F84158"/>
    <w:rsid w:val="00F93D32"/>
    <w:rsid w:val="00F94393"/>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34"/>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qFormat/>
    <w:locked/>
    <w:rsid w:val="00305870"/>
    <w:rPr>
      <w:rFonts w:cs="Times New Roman"/>
      <w:b/>
      <w:bCs/>
    </w:rPr>
  </w:style>
  <w:style w:type="paragraph" w:styleId="Web">
    <w:name w:val="Normal (Web)"/>
    <w:basedOn w:val="a"/>
    <w:semiHidden/>
    <w:unhideWhenUsed/>
    <w:locked/>
    <w:rsid w:val="000E42E2"/>
    <w:pPr>
      <w:spacing w:before="100" w:beforeAutospacing="1" w:after="100" w:afterAutospacing="1"/>
    </w:pPr>
    <w:rPr>
      <w:lang w:val="el-GR" w:eastAsia="el-GR"/>
    </w:rPr>
  </w:style>
  <w:style w:type="paragraph" w:customStyle="1" w:styleId="Default">
    <w:name w:val="Default"/>
    <w:rsid w:val="00C05CAF"/>
    <w:pPr>
      <w:autoSpaceDE w:val="0"/>
      <w:autoSpaceDN w:val="0"/>
      <w:adjustRightInd w:val="0"/>
    </w:pPr>
    <w:rPr>
      <w:rFonts w:eastAsiaTheme="minorHAnsi"/>
      <w:color w:val="000000"/>
      <w:sz w:val="24"/>
      <w:szCs w:val="24"/>
      <w:lang w:val="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34"/>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qFormat/>
    <w:locked/>
    <w:rsid w:val="00305870"/>
    <w:rPr>
      <w:rFonts w:cs="Times New Roman"/>
      <w:b/>
      <w:bCs/>
    </w:rPr>
  </w:style>
  <w:style w:type="paragraph" w:styleId="NormalWeb">
    <w:name w:val="Normal (Web)"/>
    <w:basedOn w:val="Normal"/>
    <w:semiHidden/>
    <w:unhideWhenUsed/>
    <w:locked/>
    <w:rsid w:val="000E42E2"/>
    <w:pPr>
      <w:spacing w:before="100" w:beforeAutospacing="1" w:after="100" w:afterAutospacing="1"/>
    </w:pPr>
    <w:rPr>
      <w:lang w:val="el-GR" w:eastAsia="el-GR"/>
    </w:rPr>
  </w:style>
</w:styles>
</file>

<file path=word/webSettings.xml><?xml version="1.0" encoding="utf-8"?>
<w:webSettings xmlns:r="http://schemas.openxmlformats.org/officeDocument/2006/relationships" xmlns:w="http://schemas.openxmlformats.org/wordprocessingml/2006/main">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39755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geanmoodle.aegean.g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F55A9-D831-4FA5-9DCC-EEBC2F9F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3236</Words>
  <Characters>17477</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20672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user</cp:lastModifiedBy>
  <cp:revision>17</cp:revision>
  <cp:lastPrinted>2014-04-24T14:33:00Z</cp:lastPrinted>
  <dcterms:created xsi:type="dcterms:W3CDTF">2017-10-08T21:30:00Z</dcterms:created>
  <dcterms:modified xsi:type="dcterms:W3CDTF">2017-10-24T19:52:00Z</dcterms:modified>
</cp:coreProperties>
</file>